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EA" w:rsidRDefault="008110F5" w:rsidP="004B42BA">
      <w:pPr>
        <w:spacing w:line="276" w:lineRule="auto"/>
        <w:rPr>
          <w:sz w:val="20"/>
          <w:szCs w:val="20"/>
        </w:rPr>
      </w:pPr>
      <w:r>
        <w:rPr>
          <w:noProof/>
        </w:rPr>
        <w:drawing>
          <wp:anchor distT="0" distB="0" distL="114300" distR="114300" simplePos="0" relativeHeight="251657216" behindDoc="0" locked="0" layoutInCell="1" hidden="0" allowOverlap="1" wp14:anchorId="6E5AAFA7" wp14:editId="28118EC8">
            <wp:simplePos x="0" y="0"/>
            <wp:positionH relativeFrom="margin">
              <wp:posOffset>1744345</wp:posOffset>
            </wp:positionH>
            <wp:positionV relativeFrom="paragraph">
              <wp:posOffset>318</wp:posOffset>
            </wp:positionV>
            <wp:extent cx="2304415" cy="1038225"/>
            <wp:effectExtent l="0" t="0" r="635" b="9525"/>
            <wp:wrapSquare wrapText="bothSides" distT="0" distB="0" distL="114300" distR="114300"/>
            <wp:docPr id="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5"/>
                    <a:srcRect/>
                    <a:stretch>
                      <a:fillRect/>
                    </a:stretch>
                  </pic:blipFill>
                  <pic:spPr>
                    <a:xfrm>
                      <a:off x="0" y="0"/>
                      <a:ext cx="2304415" cy="1038225"/>
                    </a:xfrm>
                    <a:prstGeom prst="rect">
                      <a:avLst/>
                    </a:prstGeom>
                    <a:ln/>
                  </pic:spPr>
                </pic:pic>
              </a:graphicData>
            </a:graphic>
            <wp14:sizeRelH relativeFrom="margin">
              <wp14:pctWidth>0</wp14:pctWidth>
            </wp14:sizeRelH>
            <wp14:sizeRelV relativeFrom="margin">
              <wp14:pctHeight>0</wp14:pctHeight>
            </wp14:sizeRelV>
          </wp:anchor>
        </w:drawing>
      </w:r>
    </w:p>
    <w:p w:rsidR="006B47EA" w:rsidRDefault="006B47EA" w:rsidP="004B42BA">
      <w:pPr>
        <w:spacing w:line="276" w:lineRule="auto"/>
        <w:rPr>
          <w:sz w:val="20"/>
          <w:szCs w:val="20"/>
        </w:rPr>
      </w:pPr>
    </w:p>
    <w:p w:rsidR="00FA118B" w:rsidRDefault="00FA118B" w:rsidP="004B42BA">
      <w:pPr>
        <w:spacing w:line="276" w:lineRule="auto"/>
        <w:jc w:val="center"/>
        <w:rPr>
          <w:rFonts w:ascii="Leelawadee UI" w:eastAsia="Leelawadee UI" w:hAnsi="Leelawadee UI" w:cs="Leelawadee UI"/>
          <w:b/>
          <w:sz w:val="44"/>
          <w:szCs w:val="44"/>
        </w:rPr>
      </w:pPr>
    </w:p>
    <w:p w:rsidR="00FA118B" w:rsidRDefault="00FA118B" w:rsidP="004B42BA">
      <w:pPr>
        <w:spacing w:line="276" w:lineRule="auto"/>
        <w:jc w:val="center"/>
        <w:rPr>
          <w:rFonts w:ascii="Leelawadee UI" w:eastAsia="Leelawadee UI" w:hAnsi="Leelawadee UI" w:cs="Leelawadee UI"/>
          <w:b/>
          <w:sz w:val="44"/>
          <w:szCs w:val="44"/>
        </w:rPr>
      </w:pPr>
    </w:p>
    <w:p w:rsidR="006B47EA" w:rsidRDefault="00FA118B" w:rsidP="004B42BA">
      <w:pPr>
        <w:spacing w:line="276" w:lineRule="auto"/>
        <w:jc w:val="center"/>
        <w:rPr>
          <w:rFonts w:ascii="Leelawadee UI" w:eastAsia="Leelawadee UI" w:hAnsi="Leelawadee UI" w:cs="Leelawadee UI"/>
          <w:sz w:val="44"/>
          <w:szCs w:val="44"/>
        </w:rPr>
      </w:pPr>
      <w:r>
        <w:rPr>
          <w:rFonts w:ascii="Leelawadee UI" w:eastAsia="Leelawadee UI" w:hAnsi="Leelawadee UI" w:cs="Leelawadee UI"/>
          <w:b/>
          <w:sz w:val="44"/>
          <w:szCs w:val="44"/>
        </w:rPr>
        <w:t>UC Global Food Fellowships</w:t>
      </w:r>
    </w:p>
    <w:p w:rsidR="006B47EA" w:rsidRDefault="00FA118B" w:rsidP="004B42BA">
      <w:pPr>
        <w:spacing w:before="10" w:line="276" w:lineRule="auto"/>
        <w:ind w:left="1297"/>
        <w:rPr>
          <w:rFonts w:ascii="Microsoft YaHei" w:eastAsia="Microsoft YaHei" w:hAnsi="Microsoft YaHei" w:cs="Microsoft YaHei"/>
          <w:sz w:val="40"/>
          <w:szCs w:val="40"/>
        </w:rPr>
      </w:pPr>
      <w:bookmarkStart w:id="0" w:name="_gjdgxs" w:colFirst="0" w:colLast="0"/>
      <w:bookmarkEnd w:id="0"/>
      <w:r>
        <w:rPr>
          <w:rFonts w:ascii="Microsoft YaHei" w:eastAsia="Microsoft YaHei" w:hAnsi="Microsoft YaHei" w:cs="Microsoft YaHei"/>
          <w:sz w:val="40"/>
          <w:szCs w:val="40"/>
        </w:rPr>
        <w:t>Applications for 2018-19 now Open</w:t>
      </w:r>
    </w:p>
    <w:p w:rsidR="006B47EA" w:rsidRDefault="006B47EA" w:rsidP="004B42BA">
      <w:pPr>
        <w:spacing w:before="2" w:line="276" w:lineRule="auto"/>
        <w:rPr>
          <w:sz w:val="15"/>
          <w:szCs w:val="15"/>
        </w:rPr>
      </w:pPr>
    </w:p>
    <w:p w:rsidR="006B47EA" w:rsidRDefault="006B47EA" w:rsidP="004B42BA">
      <w:pPr>
        <w:spacing w:line="276" w:lineRule="auto"/>
        <w:rPr>
          <w:sz w:val="20"/>
          <w:szCs w:val="20"/>
        </w:rPr>
      </w:pPr>
    </w:p>
    <w:p w:rsidR="006B47EA" w:rsidRDefault="00FA118B" w:rsidP="004B42BA">
      <w:pPr>
        <w:pBdr>
          <w:top w:val="nil"/>
          <w:left w:val="nil"/>
          <w:bottom w:val="nil"/>
          <w:right w:val="nil"/>
          <w:between w:val="nil"/>
        </w:pBdr>
        <w:spacing w:before="69" w:line="276" w:lineRule="auto"/>
        <w:ind w:right="105"/>
        <w:rPr>
          <w:rFonts w:ascii="Arial" w:eastAsia="Arial" w:hAnsi="Arial" w:cs="Arial"/>
          <w:color w:val="000000"/>
          <w:sz w:val="24"/>
          <w:szCs w:val="24"/>
        </w:rPr>
      </w:pPr>
      <w:r>
        <w:rPr>
          <w:rFonts w:ascii="Arial" w:eastAsia="Arial" w:hAnsi="Arial" w:cs="Arial"/>
          <w:color w:val="000000"/>
          <w:sz w:val="24"/>
          <w:szCs w:val="24"/>
        </w:rPr>
        <w:t xml:space="preserve">In support of the University of California’s Global Food Initiative, which commits the UC to develop and promote sustainable and nutritional food systems to meet an ever- increasing global population, the UCR Global Food Committee is soliciting applications for the 2017-18 </w:t>
      </w:r>
      <w:r>
        <w:rPr>
          <w:rFonts w:ascii="Arial" w:eastAsia="Arial" w:hAnsi="Arial" w:cs="Arial"/>
          <w:b/>
          <w:color w:val="000000"/>
          <w:sz w:val="24"/>
          <w:szCs w:val="24"/>
        </w:rPr>
        <w:t>Global Food Fellowship</w:t>
      </w:r>
      <w:r>
        <w:rPr>
          <w:rFonts w:ascii="Arial" w:eastAsia="Arial" w:hAnsi="Arial" w:cs="Arial"/>
          <w:color w:val="000000"/>
          <w:sz w:val="24"/>
          <w:szCs w:val="24"/>
        </w:rPr>
        <w:t>.</w:t>
      </w:r>
    </w:p>
    <w:p w:rsidR="006B47EA" w:rsidRDefault="006B47EA" w:rsidP="004B42BA">
      <w:pPr>
        <w:spacing w:before="16" w:line="276" w:lineRule="auto"/>
        <w:rPr>
          <w:sz w:val="26"/>
          <w:szCs w:val="26"/>
        </w:rPr>
      </w:pPr>
    </w:p>
    <w:p w:rsidR="006B47EA" w:rsidRDefault="00FA118B" w:rsidP="004B42BA">
      <w:pPr>
        <w:pBdr>
          <w:top w:val="nil"/>
          <w:left w:val="nil"/>
          <w:bottom w:val="nil"/>
          <w:right w:val="nil"/>
          <w:between w:val="nil"/>
        </w:pBdr>
        <w:spacing w:line="276" w:lineRule="auto"/>
        <w:ind w:right="224"/>
        <w:rPr>
          <w:rFonts w:ascii="Arial" w:eastAsia="Arial" w:hAnsi="Arial" w:cs="Arial"/>
          <w:sz w:val="24"/>
          <w:szCs w:val="24"/>
        </w:rPr>
      </w:pPr>
      <w:r>
        <w:rPr>
          <w:rFonts w:ascii="Arial" w:eastAsia="Arial" w:hAnsi="Arial" w:cs="Arial"/>
          <w:color w:val="000000"/>
          <w:sz w:val="24"/>
          <w:szCs w:val="24"/>
        </w:rPr>
        <w:t xml:space="preserve">A total of three $4,000 fellowships will be awarded </w:t>
      </w:r>
      <w:r>
        <w:rPr>
          <w:rFonts w:ascii="Arial" w:eastAsia="Arial" w:hAnsi="Arial" w:cs="Arial"/>
          <w:sz w:val="24"/>
          <w:szCs w:val="24"/>
        </w:rPr>
        <w:t>by UCOP</w:t>
      </w:r>
      <w:r>
        <w:rPr>
          <w:rFonts w:ascii="Arial" w:eastAsia="Arial" w:hAnsi="Arial" w:cs="Arial"/>
          <w:color w:val="000000"/>
          <w:sz w:val="24"/>
          <w:szCs w:val="24"/>
        </w:rPr>
        <w:t xml:space="preserve">.  </w:t>
      </w:r>
      <w:r>
        <w:rPr>
          <w:rFonts w:ascii="Arial" w:eastAsia="Arial" w:hAnsi="Arial" w:cs="Arial"/>
          <w:sz w:val="24"/>
          <w:szCs w:val="24"/>
        </w:rPr>
        <w:t xml:space="preserve">Two </w:t>
      </w:r>
      <w:r>
        <w:rPr>
          <w:rFonts w:ascii="Arial" w:eastAsia="Arial" w:hAnsi="Arial" w:cs="Arial"/>
          <w:color w:val="000000"/>
          <w:sz w:val="24"/>
          <w:szCs w:val="24"/>
        </w:rPr>
        <w:t xml:space="preserve">additional $4,000 </w:t>
      </w:r>
      <w:r>
        <w:rPr>
          <w:rFonts w:ascii="Arial" w:eastAsia="Arial" w:hAnsi="Arial" w:cs="Arial"/>
          <w:sz w:val="24"/>
          <w:szCs w:val="24"/>
        </w:rPr>
        <w:t>fellowships</w:t>
      </w:r>
      <w:r>
        <w:rPr>
          <w:rFonts w:ascii="Arial" w:eastAsia="Arial" w:hAnsi="Arial" w:cs="Arial"/>
          <w:color w:val="000000"/>
          <w:sz w:val="24"/>
          <w:szCs w:val="24"/>
        </w:rPr>
        <w:t xml:space="preserve"> will be awarded by the </w:t>
      </w:r>
      <w:r>
        <w:rPr>
          <w:rFonts w:ascii="Arial" w:eastAsia="Arial" w:hAnsi="Arial" w:cs="Arial"/>
          <w:sz w:val="24"/>
          <w:szCs w:val="24"/>
        </w:rPr>
        <w:t xml:space="preserve">UCR Blum Initiative and </w:t>
      </w:r>
      <w:r>
        <w:rPr>
          <w:rFonts w:ascii="Arial" w:eastAsia="Arial" w:hAnsi="Arial" w:cs="Arial"/>
          <w:color w:val="000000"/>
          <w:sz w:val="24"/>
          <w:szCs w:val="24"/>
        </w:rPr>
        <w:t xml:space="preserve">UCR </w:t>
      </w:r>
      <w:r>
        <w:rPr>
          <w:rFonts w:ascii="Arial" w:eastAsia="Arial" w:hAnsi="Arial" w:cs="Arial"/>
          <w:sz w:val="24"/>
          <w:szCs w:val="24"/>
        </w:rPr>
        <w:t>California Agriculture Food Enterprise (CAFÉ)</w:t>
      </w:r>
      <w:r>
        <w:rPr>
          <w:rFonts w:ascii="Arial" w:eastAsia="Arial" w:hAnsi="Arial" w:cs="Arial"/>
          <w:color w:val="000000"/>
          <w:sz w:val="24"/>
          <w:szCs w:val="24"/>
        </w:rPr>
        <w:t xml:space="preserve"> respectively.  These fellowships are intended to support Global Food Initiative related projects at the UCR campus. Projects addressing each of the themes outlined below will be considered. </w:t>
      </w:r>
      <w:r>
        <w:rPr>
          <w:rFonts w:ascii="Arial" w:eastAsia="Arial" w:hAnsi="Arial" w:cs="Arial"/>
          <w:sz w:val="24"/>
          <w:szCs w:val="24"/>
        </w:rPr>
        <w:t xml:space="preserve">These projects should contribute to improved health and nutrition and educate the campus community about the importance of sustainable food and agriculture systems. </w:t>
      </w:r>
    </w:p>
    <w:p w:rsidR="006B47EA" w:rsidRDefault="006B47EA" w:rsidP="004B42BA">
      <w:pPr>
        <w:pBdr>
          <w:top w:val="nil"/>
          <w:left w:val="nil"/>
          <w:bottom w:val="nil"/>
          <w:right w:val="nil"/>
          <w:between w:val="nil"/>
        </w:pBdr>
        <w:spacing w:line="276" w:lineRule="auto"/>
        <w:ind w:right="224"/>
        <w:rPr>
          <w:rFonts w:ascii="Arial" w:eastAsia="Arial" w:hAnsi="Arial" w:cs="Arial"/>
          <w:color w:val="FF0000"/>
          <w:sz w:val="24"/>
          <w:szCs w:val="24"/>
        </w:rPr>
      </w:pPr>
    </w:p>
    <w:p w:rsidR="006B47EA" w:rsidRDefault="00FA118B" w:rsidP="004B42BA">
      <w:pPr>
        <w:pBdr>
          <w:top w:val="nil"/>
          <w:left w:val="nil"/>
          <w:bottom w:val="nil"/>
          <w:right w:val="nil"/>
          <w:between w:val="nil"/>
        </w:pBdr>
        <w:spacing w:line="276" w:lineRule="auto"/>
        <w:ind w:right="530"/>
        <w:rPr>
          <w:rFonts w:ascii="Arial" w:eastAsia="Arial" w:hAnsi="Arial" w:cs="Arial"/>
          <w:color w:val="000000"/>
          <w:sz w:val="24"/>
          <w:szCs w:val="24"/>
        </w:rPr>
      </w:pPr>
      <w:r>
        <w:rPr>
          <w:rFonts w:ascii="Arial" w:eastAsia="Arial" w:hAnsi="Arial" w:cs="Arial"/>
          <w:color w:val="000000"/>
          <w:sz w:val="24"/>
          <w:szCs w:val="24"/>
        </w:rPr>
        <w:t xml:space="preserve">To qualify for consideration of a fellowship, you must be a full-time undergraduate or graduate student enrolled at the University of California, Riverside. Fellows are expected to participate in campus and system-wide GFI meetings, attend UCR GFI </w:t>
      </w:r>
      <w:r>
        <w:rPr>
          <w:rFonts w:ascii="Arial" w:eastAsia="Arial" w:hAnsi="Arial" w:cs="Arial"/>
          <w:sz w:val="24"/>
          <w:szCs w:val="24"/>
        </w:rPr>
        <w:t>events</w:t>
      </w:r>
      <w:r>
        <w:rPr>
          <w:rFonts w:ascii="Arial" w:eastAsia="Arial" w:hAnsi="Arial" w:cs="Arial"/>
          <w:color w:val="000000"/>
          <w:sz w:val="24"/>
          <w:szCs w:val="24"/>
        </w:rPr>
        <w:t xml:space="preserve"> and achieve all milestones approved in the scope of their projects in a timely manner.</w:t>
      </w:r>
    </w:p>
    <w:p w:rsidR="006B47EA" w:rsidRDefault="006B47EA" w:rsidP="004B42BA">
      <w:pPr>
        <w:spacing w:before="16" w:line="276" w:lineRule="auto"/>
        <w:rPr>
          <w:rFonts w:ascii="Arial" w:eastAsia="Arial" w:hAnsi="Arial" w:cs="Arial"/>
          <w:sz w:val="24"/>
          <w:szCs w:val="24"/>
        </w:rPr>
      </w:pPr>
    </w:p>
    <w:p w:rsidR="006B47EA" w:rsidRDefault="00FA118B" w:rsidP="004B42BA">
      <w:pPr>
        <w:spacing w:before="16" w:line="276" w:lineRule="auto"/>
        <w:rPr>
          <w:rFonts w:ascii="Arial" w:eastAsia="Arial" w:hAnsi="Arial" w:cs="Arial"/>
          <w:sz w:val="24"/>
          <w:szCs w:val="24"/>
        </w:rPr>
      </w:pPr>
      <w:r>
        <w:rPr>
          <w:rFonts w:ascii="Arial" w:eastAsia="Arial" w:hAnsi="Arial" w:cs="Arial"/>
          <w:sz w:val="24"/>
          <w:szCs w:val="24"/>
        </w:rPr>
        <w:t>In addition to the three GFI Student Fellows, each of the 10 campuses will select one GFI Student Ambassador to lead student engagement and communications efforts on that campus for the Global Food Initiative. To ensure that these representatives have the knowledge necessary to engage other students in the GFI, campuses are strongly encouraged to select a student who has previously served as a GFI Fellow. Ambassadors will receive a $4,000 award, plus an additional $500 budget for campus programming which needs to be tracked and expenditures reported. The Ambassador appointment is intended as a dedicated role for a fourth fellow. Please see the attached document for additional information on the GFI Ambassador responsibilities.</w:t>
      </w:r>
    </w:p>
    <w:p w:rsidR="006B47EA" w:rsidRDefault="006B47EA" w:rsidP="004B42BA">
      <w:pPr>
        <w:spacing w:before="16" w:line="276" w:lineRule="auto"/>
        <w:rPr>
          <w:rFonts w:ascii="Arial" w:eastAsia="Arial" w:hAnsi="Arial" w:cs="Arial"/>
          <w:sz w:val="24"/>
          <w:szCs w:val="24"/>
        </w:rPr>
      </w:pPr>
    </w:p>
    <w:p w:rsidR="006B47EA" w:rsidRDefault="00FA118B" w:rsidP="004B42BA">
      <w:pPr>
        <w:pBdr>
          <w:top w:val="nil"/>
          <w:left w:val="nil"/>
          <w:bottom w:val="nil"/>
          <w:right w:val="nil"/>
          <w:between w:val="nil"/>
        </w:pBdr>
        <w:spacing w:line="276" w:lineRule="auto"/>
        <w:ind w:right="108"/>
        <w:rPr>
          <w:rFonts w:ascii="Arial" w:eastAsia="Arial" w:hAnsi="Arial" w:cs="Arial"/>
          <w:color w:val="000000"/>
          <w:sz w:val="24"/>
          <w:szCs w:val="24"/>
        </w:rPr>
      </w:pPr>
      <w:r>
        <w:rPr>
          <w:rFonts w:ascii="Arial" w:eastAsia="Arial" w:hAnsi="Arial" w:cs="Arial"/>
          <w:color w:val="000000"/>
          <w:sz w:val="24"/>
          <w:szCs w:val="24"/>
        </w:rPr>
        <w:t xml:space="preserve">Fellows are expected to attend an orientation on </w:t>
      </w:r>
      <w:r>
        <w:rPr>
          <w:rFonts w:ascii="Arial" w:eastAsia="Arial" w:hAnsi="Arial" w:cs="Arial"/>
          <w:sz w:val="24"/>
          <w:szCs w:val="24"/>
        </w:rPr>
        <w:t xml:space="preserve">July 9, 2018 at UC Santa Barbara. The orientation for the 2018-19 cohort will be a combined event (2018-19 cohort </w:t>
      </w:r>
      <w:r>
        <w:rPr>
          <w:rFonts w:ascii="Arial" w:eastAsia="Arial" w:hAnsi="Arial" w:cs="Arial"/>
          <w:sz w:val="24"/>
          <w:szCs w:val="24"/>
        </w:rPr>
        <w:lastRenderedPageBreak/>
        <w:t xml:space="preserve">orientation + 2017-18 cohort symposium), bringing together both the incoming and outgoing GFI and CNI Student Fellows. </w:t>
      </w:r>
      <w:proofErr w:type="spellStart"/>
      <w:r>
        <w:rPr>
          <w:rFonts w:ascii="Arial" w:eastAsia="Arial" w:hAnsi="Arial" w:cs="Arial"/>
          <w:sz w:val="24"/>
          <w:szCs w:val="24"/>
        </w:rPr>
        <w:t>Systemwide</w:t>
      </w:r>
      <w:proofErr w:type="spellEnd"/>
      <w:r>
        <w:rPr>
          <w:rFonts w:ascii="Arial" w:eastAsia="Arial" w:hAnsi="Arial" w:cs="Arial"/>
          <w:sz w:val="24"/>
          <w:szCs w:val="24"/>
        </w:rPr>
        <w:t xml:space="preserve"> activities will also include a leadership retreat for Ambassadors, a spring field trip, and a closing symposium and poster presentation to be held in conjunction with the CA Higher Education Sustainability Conference (CHESC) in June/July 2019. Additional activities may include quarterly conference calls, attendance at meetings of GFI leadership and participation in GFI-related activities in support of the initiative. Please note, barring exceptional circumstances, all GFI Student Fellows and Ambassadors are required to attend the </w:t>
      </w:r>
      <w:proofErr w:type="spellStart"/>
      <w:r>
        <w:rPr>
          <w:rFonts w:ascii="Arial" w:eastAsia="Arial" w:hAnsi="Arial" w:cs="Arial"/>
          <w:sz w:val="24"/>
          <w:szCs w:val="24"/>
        </w:rPr>
        <w:t>systemwide</w:t>
      </w:r>
      <w:proofErr w:type="spellEnd"/>
      <w:r>
        <w:rPr>
          <w:rFonts w:ascii="Arial" w:eastAsia="Arial" w:hAnsi="Arial" w:cs="Arial"/>
          <w:sz w:val="24"/>
          <w:szCs w:val="24"/>
        </w:rPr>
        <w:t xml:space="preserve"> events. Given the timing of this year’s orientation, campus application materials should note the July 9th date and the expectation that if selected as a Fellow, students will be available to attend.</w:t>
      </w:r>
    </w:p>
    <w:p w:rsidR="006B47EA" w:rsidRDefault="006B47EA" w:rsidP="004B42BA">
      <w:pPr>
        <w:spacing w:before="16" w:line="276" w:lineRule="auto"/>
        <w:rPr>
          <w:sz w:val="26"/>
          <w:szCs w:val="26"/>
        </w:rPr>
      </w:pPr>
    </w:p>
    <w:p w:rsidR="006B47EA" w:rsidRDefault="00FA118B" w:rsidP="004B42BA">
      <w:pPr>
        <w:pBdr>
          <w:top w:val="nil"/>
          <w:left w:val="nil"/>
          <w:bottom w:val="nil"/>
          <w:right w:val="nil"/>
          <w:between w:val="nil"/>
        </w:pBdr>
        <w:spacing w:line="276" w:lineRule="auto"/>
        <w:ind w:right="105"/>
        <w:rPr>
          <w:rFonts w:ascii="Arial" w:eastAsia="Arial" w:hAnsi="Arial" w:cs="Arial"/>
          <w:color w:val="000000"/>
          <w:sz w:val="24"/>
          <w:szCs w:val="24"/>
        </w:rPr>
      </w:pPr>
      <w:r>
        <w:rPr>
          <w:rFonts w:ascii="Arial" w:eastAsia="Arial" w:hAnsi="Arial" w:cs="Arial"/>
          <w:color w:val="000000"/>
          <w:sz w:val="24"/>
          <w:szCs w:val="24"/>
        </w:rPr>
        <w:t>Selection criteria include:</w:t>
      </w:r>
    </w:p>
    <w:p w:rsidR="006B47EA" w:rsidRDefault="00FA118B" w:rsidP="004B42BA">
      <w:pPr>
        <w:pBdr>
          <w:top w:val="nil"/>
          <w:left w:val="nil"/>
          <w:bottom w:val="nil"/>
          <w:right w:val="nil"/>
          <w:between w:val="nil"/>
        </w:pBdr>
        <w:tabs>
          <w:tab w:val="left" w:pos="1460"/>
        </w:tabs>
        <w:spacing w:line="276" w:lineRule="auto"/>
      </w:pPr>
      <w:r>
        <w:rPr>
          <w:rFonts w:ascii="Arial" w:eastAsia="Arial" w:hAnsi="Arial" w:cs="Arial"/>
          <w:sz w:val="24"/>
          <w:szCs w:val="24"/>
        </w:rPr>
        <w:t>O</w:t>
      </w:r>
      <w:r>
        <w:rPr>
          <w:rFonts w:ascii="Arial" w:eastAsia="Arial" w:hAnsi="Arial" w:cs="Arial"/>
          <w:color w:val="000000"/>
          <w:sz w:val="24"/>
          <w:szCs w:val="24"/>
        </w:rPr>
        <w:t>riginality of the project,</w:t>
      </w:r>
    </w:p>
    <w:p w:rsidR="006B47EA" w:rsidRDefault="00FA118B" w:rsidP="004B42BA">
      <w:pPr>
        <w:pStyle w:val="ListParagraph"/>
        <w:numPr>
          <w:ilvl w:val="0"/>
          <w:numId w:val="6"/>
        </w:numPr>
        <w:pBdr>
          <w:top w:val="nil"/>
          <w:left w:val="nil"/>
          <w:bottom w:val="nil"/>
          <w:right w:val="nil"/>
          <w:between w:val="nil"/>
        </w:pBdr>
        <w:tabs>
          <w:tab w:val="left" w:pos="1460"/>
        </w:tabs>
        <w:spacing w:line="276" w:lineRule="auto"/>
        <w:ind w:left="720"/>
      </w:pPr>
      <w:r w:rsidRPr="004B42BA">
        <w:rPr>
          <w:rFonts w:ascii="Arial" w:eastAsia="Arial" w:hAnsi="Arial" w:cs="Arial"/>
          <w:sz w:val="24"/>
          <w:szCs w:val="24"/>
        </w:rPr>
        <w:t>P</w:t>
      </w:r>
      <w:r w:rsidRPr="004B42BA">
        <w:rPr>
          <w:rFonts w:ascii="Arial" w:eastAsia="Arial" w:hAnsi="Arial" w:cs="Arial"/>
          <w:color w:val="000000"/>
          <w:sz w:val="24"/>
          <w:szCs w:val="24"/>
        </w:rPr>
        <w:t>erceived impact on advancing sustainability and nutrition in the UCR food system,</w:t>
      </w:r>
    </w:p>
    <w:p w:rsidR="006B47EA" w:rsidRDefault="00FA118B" w:rsidP="004B42BA">
      <w:pPr>
        <w:pStyle w:val="ListParagraph"/>
        <w:numPr>
          <w:ilvl w:val="0"/>
          <w:numId w:val="6"/>
        </w:numPr>
        <w:pBdr>
          <w:top w:val="nil"/>
          <w:left w:val="nil"/>
          <w:bottom w:val="nil"/>
          <w:right w:val="nil"/>
          <w:between w:val="nil"/>
        </w:pBdr>
        <w:tabs>
          <w:tab w:val="left" w:pos="1460"/>
        </w:tabs>
        <w:spacing w:line="276" w:lineRule="auto"/>
        <w:ind w:left="720"/>
      </w:pPr>
      <w:r w:rsidRPr="004B42BA">
        <w:rPr>
          <w:rFonts w:ascii="Arial" w:eastAsia="Arial" w:hAnsi="Arial" w:cs="Arial"/>
          <w:sz w:val="24"/>
          <w:szCs w:val="24"/>
        </w:rPr>
        <w:t>P</w:t>
      </w:r>
      <w:r w:rsidRPr="004B42BA">
        <w:rPr>
          <w:rFonts w:ascii="Arial" w:eastAsia="Arial" w:hAnsi="Arial" w:cs="Arial"/>
          <w:color w:val="000000"/>
          <w:sz w:val="24"/>
          <w:szCs w:val="24"/>
        </w:rPr>
        <w:t>romise of successfully completing the project on time,</w:t>
      </w:r>
    </w:p>
    <w:p w:rsidR="006B47EA" w:rsidRDefault="00FA118B" w:rsidP="004B42BA">
      <w:pPr>
        <w:pStyle w:val="ListParagraph"/>
        <w:numPr>
          <w:ilvl w:val="0"/>
          <w:numId w:val="6"/>
        </w:numPr>
        <w:pBdr>
          <w:top w:val="nil"/>
          <w:left w:val="nil"/>
          <w:bottom w:val="nil"/>
          <w:right w:val="nil"/>
          <w:between w:val="nil"/>
        </w:pBdr>
        <w:tabs>
          <w:tab w:val="left" w:pos="1460"/>
        </w:tabs>
        <w:spacing w:line="276" w:lineRule="auto"/>
        <w:ind w:left="720"/>
      </w:pPr>
      <w:r w:rsidRPr="004B42BA">
        <w:rPr>
          <w:rFonts w:ascii="Arial" w:eastAsia="Arial" w:hAnsi="Arial" w:cs="Arial"/>
          <w:sz w:val="24"/>
          <w:szCs w:val="24"/>
        </w:rPr>
        <w:t>I</w:t>
      </w:r>
      <w:r w:rsidRPr="004B42BA">
        <w:rPr>
          <w:rFonts w:ascii="Arial" w:eastAsia="Arial" w:hAnsi="Arial" w:cs="Arial"/>
          <w:color w:val="000000"/>
          <w:sz w:val="24"/>
          <w:szCs w:val="24"/>
        </w:rPr>
        <w:t>ntegration of the project into a Living Learning Laboratory environment, and</w:t>
      </w:r>
    </w:p>
    <w:p w:rsidR="006B47EA" w:rsidRDefault="00FA118B" w:rsidP="004B42BA">
      <w:pPr>
        <w:pStyle w:val="ListParagraph"/>
        <w:numPr>
          <w:ilvl w:val="0"/>
          <w:numId w:val="6"/>
        </w:numPr>
        <w:pBdr>
          <w:top w:val="nil"/>
          <w:left w:val="nil"/>
          <w:bottom w:val="nil"/>
          <w:right w:val="nil"/>
          <w:between w:val="nil"/>
        </w:pBdr>
        <w:tabs>
          <w:tab w:val="left" w:pos="1460"/>
        </w:tabs>
        <w:spacing w:line="276" w:lineRule="auto"/>
        <w:ind w:left="720"/>
      </w:pPr>
      <w:r w:rsidRPr="004B42BA">
        <w:rPr>
          <w:rFonts w:ascii="Arial" w:eastAsia="Arial" w:hAnsi="Arial" w:cs="Arial"/>
          <w:sz w:val="24"/>
          <w:szCs w:val="24"/>
        </w:rPr>
        <w:t>P</w:t>
      </w:r>
      <w:r w:rsidRPr="004B42BA">
        <w:rPr>
          <w:rFonts w:ascii="Arial" w:eastAsia="Arial" w:hAnsi="Arial" w:cs="Arial"/>
          <w:color w:val="000000"/>
          <w:sz w:val="24"/>
          <w:szCs w:val="24"/>
        </w:rPr>
        <w:t>ossibility of expansion of the project at the local, regional, national or global level</w:t>
      </w:r>
    </w:p>
    <w:p w:rsidR="006B47EA" w:rsidRDefault="006B47EA" w:rsidP="004B42BA">
      <w:pPr>
        <w:spacing w:before="16" w:line="276" w:lineRule="auto"/>
        <w:rPr>
          <w:sz w:val="26"/>
          <w:szCs w:val="26"/>
        </w:rPr>
      </w:pPr>
    </w:p>
    <w:p w:rsidR="006B47EA" w:rsidRDefault="00FA118B" w:rsidP="004B42BA">
      <w:pPr>
        <w:pBdr>
          <w:top w:val="nil"/>
          <w:left w:val="nil"/>
          <w:bottom w:val="nil"/>
          <w:right w:val="nil"/>
          <w:between w:val="nil"/>
        </w:pBdr>
        <w:spacing w:line="276" w:lineRule="auto"/>
        <w:ind w:right="503"/>
        <w:rPr>
          <w:rFonts w:ascii="Arial" w:eastAsia="Arial" w:hAnsi="Arial" w:cs="Arial"/>
          <w:color w:val="000000"/>
          <w:sz w:val="24"/>
          <w:szCs w:val="24"/>
        </w:rPr>
      </w:pPr>
      <w:r>
        <w:rPr>
          <w:rFonts w:ascii="Arial" w:eastAsia="Arial" w:hAnsi="Arial" w:cs="Arial"/>
          <w:color w:val="000000"/>
          <w:sz w:val="24"/>
          <w:szCs w:val="24"/>
        </w:rPr>
        <w:t>It is the applicant's responsibility to review applicable criteria and provide all required information.</w:t>
      </w:r>
    </w:p>
    <w:p w:rsidR="006B47EA" w:rsidRDefault="006B47EA" w:rsidP="004B42BA">
      <w:pPr>
        <w:spacing w:line="276" w:lineRule="auto"/>
      </w:pPr>
    </w:p>
    <w:p w:rsidR="006B47EA" w:rsidRDefault="00FA118B" w:rsidP="004B42BA">
      <w:pPr>
        <w:pBdr>
          <w:top w:val="nil"/>
          <w:left w:val="nil"/>
          <w:bottom w:val="nil"/>
          <w:right w:val="nil"/>
          <w:between w:val="nil"/>
        </w:pBdr>
        <w:spacing w:line="276" w:lineRule="auto"/>
        <w:sectPr w:rsidR="006B47EA">
          <w:pgSz w:w="12240" w:h="15840"/>
          <w:pgMar w:top="1420" w:right="1720" w:bottom="280" w:left="1340" w:header="720" w:footer="720" w:gutter="0"/>
          <w:pgNumType w:start="1"/>
          <w:cols w:space="720"/>
        </w:sectPr>
      </w:pPr>
      <w:r>
        <w:br w:type="page"/>
      </w:r>
    </w:p>
    <w:p w:rsidR="006B47EA" w:rsidRDefault="006B47EA" w:rsidP="004B42BA">
      <w:pPr>
        <w:spacing w:before="5" w:line="276" w:lineRule="auto"/>
        <w:rPr>
          <w:sz w:val="15"/>
          <w:szCs w:val="15"/>
        </w:rPr>
      </w:pPr>
    </w:p>
    <w:p w:rsidR="006B47EA" w:rsidRDefault="00FA118B" w:rsidP="004B42BA">
      <w:pPr>
        <w:pBdr>
          <w:top w:val="nil"/>
          <w:left w:val="nil"/>
          <w:bottom w:val="nil"/>
          <w:right w:val="nil"/>
          <w:between w:val="nil"/>
        </w:pBdr>
        <w:spacing w:line="276" w:lineRule="auto"/>
        <w:ind w:left="100"/>
        <w:rPr>
          <w:rFonts w:ascii="Arial" w:eastAsia="Arial" w:hAnsi="Arial" w:cs="Arial"/>
          <w:b/>
          <w:color w:val="000000"/>
          <w:sz w:val="28"/>
          <w:szCs w:val="24"/>
          <w:u w:val="single"/>
        </w:rPr>
      </w:pPr>
      <w:r w:rsidRPr="004B42BA">
        <w:rPr>
          <w:rFonts w:ascii="Arial" w:eastAsia="Arial" w:hAnsi="Arial" w:cs="Arial"/>
          <w:b/>
          <w:color w:val="000000"/>
          <w:sz w:val="28"/>
          <w:szCs w:val="24"/>
          <w:u w:val="single"/>
        </w:rPr>
        <w:t>Themes for Projects:</w:t>
      </w:r>
    </w:p>
    <w:p w:rsidR="006B47EA" w:rsidRDefault="006B47EA" w:rsidP="004B42BA">
      <w:pPr>
        <w:spacing w:before="7" w:line="276" w:lineRule="auto"/>
        <w:rPr>
          <w:sz w:val="20"/>
          <w:szCs w:val="20"/>
        </w:rPr>
      </w:pPr>
    </w:p>
    <w:p w:rsidR="006B47EA" w:rsidRDefault="00FA118B" w:rsidP="004B42BA">
      <w:pPr>
        <w:pStyle w:val="Heading1"/>
        <w:spacing w:before="69" w:line="276" w:lineRule="auto"/>
        <w:ind w:left="120"/>
        <w:jc w:val="center"/>
        <w:rPr>
          <w:b w:val="0"/>
        </w:rPr>
      </w:pPr>
      <w:r>
        <w:t>1- GFI Student Ambassador/Student Engagement and Communication</w:t>
      </w:r>
    </w:p>
    <w:p w:rsidR="006B47EA" w:rsidRDefault="006B47EA" w:rsidP="004B42BA">
      <w:pPr>
        <w:spacing w:before="16" w:line="276" w:lineRule="auto"/>
        <w:rPr>
          <w:sz w:val="26"/>
          <w:szCs w:val="26"/>
        </w:rPr>
      </w:pPr>
    </w:p>
    <w:p w:rsidR="006B47EA" w:rsidRDefault="00FA118B" w:rsidP="004B42BA">
      <w:pPr>
        <w:pBdr>
          <w:top w:val="nil"/>
          <w:left w:val="nil"/>
          <w:bottom w:val="nil"/>
          <w:right w:val="nil"/>
          <w:between w:val="nil"/>
        </w:pBdr>
        <w:spacing w:line="276" w:lineRule="auto"/>
        <w:ind w:left="100" w:right="480"/>
        <w:rPr>
          <w:rFonts w:ascii="Arial" w:eastAsia="Arial" w:hAnsi="Arial" w:cs="Arial"/>
          <w:color w:val="000000"/>
          <w:sz w:val="24"/>
          <w:szCs w:val="24"/>
        </w:rPr>
      </w:pPr>
      <w:r>
        <w:rPr>
          <w:rFonts w:ascii="Arial" w:eastAsia="Arial" w:hAnsi="Arial" w:cs="Arial"/>
          <w:color w:val="000000"/>
          <w:sz w:val="24"/>
          <w:szCs w:val="24"/>
        </w:rPr>
        <w:t>This fellowship will focus on ways of engaging the campus populations, especially students, around UCR's specific role in the GFI and in a broader sense of the role research, policy and natural resources play in food systems.</w:t>
      </w:r>
    </w:p>
    <w:p w:rsidR="006B47EA" w:rsidRDefault="00FA118B" w:rsidP="004B42BA">
      <w:pPr>
        <w:pBdr>
          <w:top w:val="nil"/>
          <w:left w:val="nil"/>
          <w:bottom w:val="nil"/>
          <w:right w:val="nil"/>
          <w:between w:val="nil"/>
        </w:pBdr>
        <w:spacing w:line="276" w:lineRule="auto"/>
        <w:ind w:left="100" w:right="183"/>
        <w:rPr>
          <w:rFonts w:ascii="Arial" w:eastAsia="Arial" w:hAnsi="Arial" w:cs="Arial"/>
          <w:color w:val="000000"/>
          <w:sz w:val="24"/>
          <w:szCs w:val="24"/>
        </w:rPr>
      </w:pPr>
      <w:r>
        <w:rPr>
          <w:rFonts w:ascii="Arial" w:eastAsia="Arial" w:hAnsi="Arial" w:cs="Arial"/>
          <w:color w:val="000000"/>
          <w:sz w:val="24"/>
          <w:szCs w:val="24"/>
        </w:rPr>
        <w:t xml:space="preserve">Besides proposing a specific GFI project, the GFI Coordinator will create a student engagement role at each campus for active GFI communication within each campus, and between campuses; arrange face-to-face early introductions of GFI Fellows to share ideas, set goals and develop collaborations that could be maintained throughout the academic year; increase frequency of campus-based interactions for GFI Fellows extend and broaden student conversations about food beyond traditional disciplines; and collect and share midterm project updates and provide a central resource to capture ongoing GFI Fellows’ work. </w:t>
      </w:r>
    </w:p>
    <w:p w:rsidR="006B47EA" w:rsidRDefault="00FA118B" w:rsidP="004B42BA">
      <w:pPr>
        <w:pBdr>
          <w:top w:val="nil"/>
          <w:left w:val="nil"/>
          <w:bottom w:val="nil"/>
          <w:right w:val="nil"/>
          <w:between w:val="nil"/>
        </w:pBdr>
        <w:spacing w:line="276" w:lineRule="auto"/>
        <w:ind w:left="100" w:right="438"/>
        <w:rPr>
          <w:rFonts w:ascii="Arial" w:eastAsia="Arial" w:hAnsi="Arial" w:cs="Arial"/>
          <w:color w:val="000000"/>
          <w:sz w:val="24"/>
          <w:szCs w:val="24"/>
        </w:rPr>
      </w:pPr>
      <w:r>
        <w:rPr>
          <w:rFonts w:ascii="Arial" w:eastAsia="Arial" w:hAnsi="Arial" w:cs="Arial"/>
          <w:color w:val="000000"/>
          <w:sz w:val="24"/>
          <w:szCs w:val="24"/>
        </w:rPr>
        <w:t>Student engagement campus representatives will be responsible for communicating with GFI leadership and rallying GFI Fellows to:</w:t>
      </w:r>
    </w:p>
    <w:p w:rsidR="006B47EA" w:rsidRDefault="006B47EA" w:rsidP="004B42BA">
      <w:pPr>
        <w:spacing w:before="16" w:line="276" w:lineRule="auto"/>
        <w:rPr>
          <w:sz w:val="26"/>
          <w:szCs w:val="26"/>
        </w:rPr>
      </w:pPr>
    </w:p>
    <w:p w:rsidR="006B47EA" w:rsidRDefault="00FA118B" w:rsidP="004B42BA">
      <w:pPr>
        <w:numPr>
          <w:ilvl w:val="0"/>
          <w:numId w:val="1"/>
        </w:numPr>
        <w:pBdr>
          <w:top w:val="nil"/>
          <w:left w:val="nil"/>
          <w:bottom w:val="nil"/>
          <w:right w:val="nil"/>
          <w:between w:val="nil"/>
        </w:pBdr>
        <w:tabs>
          <w:tab w:val="left" w:pos="460"/>
        </w:tabs>
        <w:spacing w:line="276" w:lineRule="auto"/>
        <w:ind w:left="460"/>
      </w:pPr>
      <w:r>
        <w:rPr>
          <w:rFonts w:ascii="Arial" w:eastAsia="Arial" w:hAnsi="Arial" w:cs="Arial"/>
          <w:color w:val="000000"/>
          <w:sz w:val="24"/>
          <w:szCs w:val="24"/>
        </w:rPr>
        <w:t>Learn about and promote student opportunities in GFI projects and activities</w:t>
      </w:r>
    </w:p>
    <w:p w:rsidR="006B47EA" w:rsidRDefault="00FA118B" w:rsidP="004B42BA">
      <w:pPr>
        <w:numPr>
          <w:ilvl w:val="0"/>
          <w:numId w:val="1"/>
        </w:numPr>
        <w:pBdr>
          <w:top w:val="nil"/>
          <w:left w:val="nil"/>
          <w:bottom w:val="nil"/>
          <w:right w:val="nil"/>
          <w:between w:val="nil"/>
        </w:pBdr>
        <w:tabs>
          <w:tab w:val="left" w:pos="460"/>
        </w:tabs>
        <w:spacing w:line="276" w:lineRule="auto"/>
        <w:ind w:left="460"/>
      </w:pPr>
      <w:r>
        <w:rPr>
          <w:rFonts w:ascii="Arial" w:eastAsia="Arial" w:hAnsi="Arial" w:cs="Arial"/>
          <w:color w:val="000000"/>
          <w:sz w:val="24"/>
          <w:szCs w:val="24"/>
        </w:rPr>
        <w:t>Offer guidance on advancing campus-based student engagement in the GFI</w:t>
      </w:r>
    </w:p>
    <w:p w:rsidR="006B47EA" w:rsidRDefault="00FA118B" w:rsidP="004B42BA">
      <w:pPr>
        <w:numPr>
          <w:ilvl w:val="0"/>
          <w:numId w:val="1"/>
        </w:numPr>
        <w:pBdr>
          <w:top w:val="nil"/>
          <w:left w:val="nil"/>
          <w:bottom w:val="nil"/>
          <w:right w:val="nil"/>
          <w:between w:val="nil"/>
        </w:pBdr>
        <w:tabs>
          <w:tab w:val="left" w:pos="460"/>
        </w:tabs>
        <w:spacing w:line="276" w:lineRule="auto"/>
        <w:ind w:left="460"/>
      </w:pPr>
      <w:r>
        <w:rPr>
          <w:rFonts w:ascii="Arial" w:eastAsia="Arial" w:hAnsi="Arial" w:cs="Arial"/>
          <w:color w:val="000000"/>
          <w:sz w:val="24"/>
          <w:szCs w:val="24"/>
        </w:rPr>
        <w:t>Facilitate sharing of information and campus experiences between GFI Fellows</w:t>
      </w:r>
    </w:p>
    <w:p w:rsidR="006B47EA" w:rsidRDefault="00FA118B" w:rsidP="004B42BA">
      <w:pPr>
        <w:numPr>
          <w:ilvl w:val="0"/>
          <w:numId w:val="1"/>
        </w:numPr>
        <w:pBdr>
          <w:top w:val="nil"/>
          <w:left w:val="nil"/>
          <w:bottom w:val="nil"/>
          <w:right w:val="nil"/>
          <w:between w:val="nil"/>
        </w:pBdr>
        <w:tabs>
          <w:tab w:val="left" w:pos="460"/>
        </w:tabs>
        <w:spacing w:line="276" w:lineRule="auto"/>
        <w:ind w:left="460"/>
      </w:pPr>
      <w:r>
        <w:rPr>
          <w:rFonts w:ascii="Arial" w:eastAsia="Arial" w:hAnsi="Arial" w:cs="Arial"/>
          <w:color w:val="000000"/>
          <w:sz w:val="24"/>
          <w:szCs w:val="24"/>
        </w:rPr>
        <w:t>Provide student feedback and communicate campus needs and opportunities</w:t>
      </w:r>
    </w:p>
    <w:p w:rsidR="006B47EA" w:rsidRDefault="006B47EA" w:rsidP="004B42BA">
      <w:pPr>
        <w:spacing w:line="276" w:lineRule="auto"/>
        <w:ind w:left="100" w:right="183"/>
        <w:rPr>
          <w:rFonts w:ascii="Arial" w:eastAsia="Arial" w:hAnsi="Arial" w:cs="Arial"/>
          <w:sz w:val="24"/>
          <w:szCs w:val="24"/>
        </w:rPr>
      </w:pPr>
    </w:p>
    <w:p w:rsidR="006B47EA" w:rsidRDefault="00FA118B" w:rsidP="004B42BA">
      <w:pPr>
        <w:spacing w:line="276" w:lineRule="auto"/>
        <w:ind w:left="100" w:right="183"/>
        <w:rPr>
          <w:rFonts w:ascii="Arial" w:eastAsia="Arial" w:hAnsi="Arial" w:cs="Arial"/>
          <w:sz w:val="24"/>
          <w:szCs w:val="24"/>
        </w:rPr>
      </w:pPr>
      <w:r>
        <w:rPr>
          <w:rFonts w:ascii="Arial" w:eastAsia="Arial" w:hAnsi="Arial" w:cs="Arial"/>
          <w:sz w:val="24"/>
          <w:szCs w:val="24"/>
        </w:rPr>
        <w:t>Please see the attached document for additional information on the GFI Ambassador responsibilities.</w:t>
      </w:r>
    </w:p>
    <w:p w:rsidR="006B47EA" w:rsidRDefault="006B47EA" w:rsidP="004B42BA">
      <w:pPr>
        <w:spacing w:before="16" w:line="276" w:lineRule="auto"/>
        <w:rPr>
          <w:rFonts w:ascii="Arial" w:eastAsia="Arial" w:hAnsi="Arial" w:cs="Arial"/>
          <w:sz w:val="24"/>
          <w:szCs w:val="24"/>
        </w:rPr>
      </w:pPr>
    </w:p>
    <w:p w:rsidR="006B47EA" w:rsidRDefault="006B47EA" w:rsidP="004B42BA">
      <w:pPr>
        <w:spacing w:before="16" w:line="276" w:lineRule="auto"/>
        <w:rPr>
          <w:rFonts w:ascii="Arial" w:eastAsia="Arial" w:hAnsi="Arial" w:cs="Arial"/>
          <w:sz w:val="24"/>
          <w:szCs w:val="24"/>
        </w:rPr>
      </w:pPr>
    </w:p>
    <w:p w:rsidR="004B42BA" w:rsidRDefault="004B42BA" w:rsidP="004B42BA">
      <w:pPr>
        <w:spacing w:before="16" w:line="276" w:lineRule="auto"/>
        <w:rPr>
          <w:rFonts w:ascii="Arial" w:eastAsia="Arial" w:hAnsi="Arial" w:cs="Arial"/>
          <w:sz w:val="24"/>
          <w:szCs w:val="24"/>
        </w:rPr>
      </w:pPr>
    </w:p>
    <w:p w:rsidR="006B47EA" w:rsidRDefault="00FA118B" w:rsidP="004B42BA">
      <w:pPr>
        <w:pStyle w:val="Heading1"/>
        <w:spacing w:line="276" w:lineRule="auto"/>
        <w:ind w:left="118"/>
        <w:jc w:val="center"/>
        <w:rPr>
          <w:b w:val="0"/>
        </w:rPr>
      </w:pPr>
      <w:r>
        <w:t>2 - GFI Web Developer</w:t>
      </w:r>
    </w:p>
    <w:p w:rsidR="006B47EA" w:rsidRDefault="00FA118B" w:rsidP="004B42BA">
      <w:pPr>
        <w:pBdr>
          <w:top w:val="nil"/>
          <w:left w:val="nil"/>
          <w:bottom w:val="nil"/>
          <w:right w:val="nil"/>
          <w:between w:val="nil"/>
        </w:pBdr>
        <w:spacing w:line="276" w:lineRule="auto"/>
        <w:ind w:left="100"/>
        <w:rPr>
          <w:rFonts w:ascii="Arial" w:eastAsia="Arial" w:hAnsi="Arial" w:cs="Arial"/>
          <w:color w:val="000000"/>
          <w:sz w:val="24"/>
          <w:szCs w:val="24"/>
        </w:rPr>
      </w:pPr>
      <w:r>
        <w:rPr>
          <w:rFonts w:ascii="Arial" w:eastAsia="Arial" w:hAnsi="Arial" w:cs="Arial"/>
          <w:color w:val="000000"/>
          <w:sz w:val="24"/>
          <w:szCs w:val="24"/>
        </w:rPr>
        <w:t>Projects should address:</w:t>
      </w:r>
    </w:p>
    <w:p w:rsidR="006B47EA" w:rsidRDefault="00FA118B" w:rsidP="004B42BA">
      <w:pPr>
        <w:numPr>
          <w:ilvl w:val="0"/>
          <w:numId w:val="5"/>
        </w:numPr>
        <w:pBdr>
          <w:top w:val="nil"/>
          <w:left w:val="nil"/>
          <w:bottom w:val="nil"/>
          <w:right w:val="nil"/>
          <w:between w:val="nil"/>
        </w:pBdr>
        <w:spacing w:line="276" w:lineRule="auto"/>
        <w:ind w:left="460"/>
      </w:pPr>
      <w:r>
        <w:rPr>
          <w:rFonts w:ascii="Arial" w:eastAsia="Arial" w:hAnsi="Arial" w:cs="Arial"/>
          <w:color w:val="000000"/>
          <w:sz w:val="24"/>
          <w:szCs w:val="24"/>
        </w:rPr>
        <w:t>Centralized web “hub” for food and agriculture topics connecting CAFÉ (California</w:t>
      </w:r>
      <w:r>
        <w:rPr>
          <w:rFonts w:ascii="Arial" w:eastAsia="Arial" w:hAnsi="Arial" w:cs="Arial"/>
          <w:sz w:val="24"/>
          <w:szCs w:val="24"/>
        </w:rPr>
        <w:t xml:space="preserve"> </w:t>
      </w:r>
      <w:r>
        <w:rPr>
          <w:rFonts w:ascii="Arial" w:eastAsia="Arial" w:hAnsi="Arial" w:cs="Arial"/>
          <w:color w:val="000000"/>
          <w:sz w:val="24"/>
          <w:szCs w:val="24"/>
        </w:rPr>
        <w:t>Agriculture and Food Enterprise), Global Food Initiative (GFI), Healthy Campus Initiative and GFI Food Security and Food Pantry.</w:t>
      </w:r>
    </w:p>
    <w:p w:rsidR="006B47EA" w:rsidRDefault="00FA118B" w:rsidP="004B42BA">
      <w:pPr>
        <w:numPr>
          <w:ilvl w:val="0"/>
          <w:numId w:val="5"/>
        </w:numPr>
        <w:pBdr>
          <w:top w:val="nil"/>
          <w:left w:val="nil"/>
          <w:bottom w:val="nil"/>
          <w:right w:val="nil"/>
          <w:between w:val="nil"/>
        </w:pBdr>
        <w:tabs>
          <w:tab w:val="left" w:pos="459"/>
        </w:tabs>
        <w:spacing w:line="276" w:lineRule="auto"/>
        <w:ind w:left="460"/>
      </w:pPr>
      <w:r>
        <w:rPr>
          <w:rFonts w:ascii="Arial" w:eastAsia="Arial" w:hAnsi="Arial" w:cs="Arial"/>
          <w:color w:val="000000"/>
          <w:sz w:val="24"/>
          <w:szCs w:val="24"/>
        </w:rPr>
        <w:t xml:space="preserve">Host information related to the GFI </w:t>
      </w:r>
      <w:proofErr w:type="gramStart"/>
      <w:r>
        <w:rPr>
          <w:rFonts w:ascii="Arial" w:eastAsia="Arial" w:hAnsi="Arial" w:cs="Arial"/>
          <w:color w:val="000000"/>
          <w:sz w:val="24"/>
          <w:szCs w:val="24"/>
        </w:rPr>
        <w:t>fellows</w:t>
      </w:r>
      <w:proofErr w:type="gramEnd"/>
      <w:r>
        <w:rPr>
          <w:rFonts w:ascii="Arial" w:eastAsia="Arial" w:hAnsi="Arial" w:cs="Arial"/>
          <w:color w:val="000000"/>
          <w:sz w:val="24"/>
          <w:szCs w:val="24"/>
        </w:rPr>
        <w:t xml:space="preserve"> projects, past and present.</w:t>
      </w:r>
    </w:p>
    <w:p w:rsidR="006B47EA" w:rsidRDefault="00FA118B" w:rsidP="004B42BA">
      <w:pPr>
        <w:numPr>
          <w:ilvl w:val="0"/>
          <w:numId w:val="5"/>
        </w:numPr>
        <w:pBdr>
          <w:top w:val="nil"/>
          <w:left w:val="nil"/>
          <w:bottom w:val="nil"/>
          <w:right w:val="nil"/>
          <w:between w:val="nil"/>
        </w:pBdr>
        <w:tabs>
          <w:tab w:val="left" w:pos="459"/>
        </w:tabs>
        <w:spacing w:line="276" w:lineRule="auto"/>
        <w:ind w:left="460"/>
      </w:pPr>
      <w:r>
        <w:rPr>
          <w:rFonts w:ascii="Arial" w:eastAsia="Arial" w:hAnsi="Arial" w:cs="Arial"/>
          <w:color w:val="000000"/>
          <w:sz w:val="24"/>
          <w:szCs w:val="24"/>
        </w:rPr>
        <w:t>The site will host videos from the GFI events/lectures, faculty and student GFI</w:t>
      </w:r>
    </w:p>
    <w:p w:rsidR="006B47EA" w:rsidRDefault="00FA118B" w:rsidP="004B42BA">
      <w:pPr>
        <w:pBdr>
          <w:top w:val="nil"/>
          <w:left w:val="nil"/>
          <w:bottom w:val="nil"/>
          <w:right w:val="nil"/>
          <w:between w:val="nil"/>
        </w:pBdr>
        <w:spacing w:line="276" w:lineRule="auto"/>
        <w:ind w:left="460"/>
        <w:rPr>
          <w:rFonts w:ascii="Arial" w:eastAsia="Arial" w:hAnsi="Arial" w:cs="Arial"/>
          <w:color w:val="000000"/>
          <w:sz w:val="24"/>
          <w:szCs w:val="24"/>
        </w:rPr>
      </w:pPr>
      <w:r>
        <w:rPr>
          <w:rFonts w:ascii="Arial" w:eastAsia="Arial" w:hAnsi="Arial" w:cs="Arial"/>
          <w:color w:val="000000"/>
          <w:sz w:val="24"/>
          <w:szCs w:val="24"/>
        </w:rPr>
        <w:t>related activities.</w:t>
      </w:r>
    </w:p>
    <w:p w:rsidR="006B47EA" w:rsidRDefault="00FA118B" w:rsidP="004B42BA">
      <w:pPr>
        <w:numPr>
          <w:ilvl w:val="0"/>
          <w:numId w:val="5"/>
        </w:numPr>
        <w:pBdr>
          <w:top w:val="nil"/>
          <w:left w:val="nil"/>
          <w:bottom w:val="nil"/>
          <w:right w:val="nil"/>
          <w:between w:val="nil"/>
        </w:pBdr>
        <w:tabs>
          <w:tab w:val="left" w:pos="459"/>
        </w:tabs>
        <w:spacing w:line="276" w:lineRule="auto"/>
        <w:ind w:left="460"/>
      </w:pPr>
      <w:r>
        <w:rPr>
          <w:rFonts w:ascii="Arial" w:eastAsia="Arial" w:hAnsi="Arial" w:cs="Arial"/>
          <w:color w:val="000000"/>
          <w:sz w:val="24"/>
          <w:szCs w:val="24"/>
        </w:rPr>
        <w:t>Listing of courses that address food related topics</w:t>
      </w:r>
    </w:p>
    <w:p w:rsidR="006B47EA" w:rsidRDefault="00FA118B" w:rsidP="004B42BA">
      <w:pPr>
        <w:numPr>
          <w:ilvl w:val="0"/>
          <w:numId w:val="5"/>
        </w:numPr>
        <w:pBdr>
          <w:top w:val="nil"/>
          <w:left w:val="nil"/>
          <w:bottom w:val="nil"/>
          <w:right w:val="nil"/>
          <w:between w:val="nil"/>
        </w:pBdr>
        <w:spacing w:line="276" w:lineRule="auto"/>
        <w:ind w:left="460"/>
      </w:pPr>
      <w:r>
        <w:rPr>
          <w:rFonts w:ascii="Arial" w:eastAsia="Arial" w:hAnsi="Arial" w:cs="Arial"/>
          <w:color w:val="000000"/>
          <w:sz w:val="24"/>
          <w:szCs w:val="24"/>
        </w:rPr>
        <w:t>Listing of faculty working on projects that relate to the Global Food initiative or other</w:t>
      </w:r>
      <w:r>
        <w:rPr>
          <w:rFonts w:ascii="Arial" w:eastAsia="Arial" w:hAnsi="Arial" w:cs="Arial"/>
          <w:sz w:val="24"/>
          <w:szCs w:val="24"/>
        </w:rPr>
        <w:t xml:space="preserve"> </w:t>
      </w:r>
      <w:r>
        <w:rPr>
          <w:rFonts w:ascii="Arial" w:eastAsia="Arial" w:hAnsi="Arial" w:cs="Arial"/>
          <w:color w:val="000000"/>
          <w:sz w:val="24"/>
          <w:szCs w:val="24"/>
        </w:rPr>
        <w:t>food/ag topics.</w:t>
      </w:r>
    </w:p>
    <w:p w:rsidR="006B47EA" w:rsidRDefault="006B47EA" w:rsidP="004B42BA">
      <w:pPr>
        <w:spacing w:before="16" w:line="276" w:lineRule="auto"/>
        <w:rPr>
          <w:sz w:val="26"/>
          <w:szCs w:val="26"/>
        </w:rPr>
      </w:pPr>
    </w:p>
    <w:p w:rsidR="006B47EA" w:rsidRDefault="006B47EA" w:rsidP="004B42BA">
      <w:pPr>
        <w:pStyle w:val="Heading1"/>
        <w:spacing w:line="276" w:lineRule="auto"/>
        <w:ind w:left="119"/>
        <w:jc w:val="center"/>
      </w:pPr>
    </w:p>
    <w:p w:rsidR="006B47EA" w:rsidRDefault="00FA118B" w:rsidP="004B42BA">
      <w:pPr>
        <w:pStyle w:val="Heading1"/>
        <w:spacing w:line="276" w:lineRule="auto"/>
        <w:ind w:left="119"/>
        <w:jc w:val="center"/>
        <w:rPr>
          <w:b w:val="0"/>
        </w:rPr>
      </w:pPr>
      <w:r>
        <w:t>3 - GFI Solar Greenhouse Food &amp; Energy Analysis</w:t>
      </w:r>
    </w:p>
    <w:p w:rsidR="006B47EA" w:rsidRDefault="00FA118B" w:rsidP="004B42BA">
      <w:pPr>
        <w:pBdr>
          <w:top w:val="nil"/>
          <w:left w:val="nil"/>
          <w:bottom w:val="nil"/>
          <w:right w:val="nil"/>
          <w:between w:val="nil"/>
        </w:pBdr>
        <w:spacing w:line="276" w:lineRule="auto"/>
        <w:ind w:left="100"/>
        <w:rPr>
          <w:rFonts w:ascii="Arial" w:eastAsia="Arial" w:hAnsi="Arial" w:cs="Arial"/>
          <w:color w:val="000000"/>
          <w:sz w:val="24"/>
          <w:szCs w:val="24"/>
        </w:rPr>
      </w:pPr>
      <w:r>
        <w:rPr>
          <w:rFonts w:ascii="Arial" w:eastAsia="Arial" w:hAnsi="Arial" w:cs="Arial"/>
          <w:color w:val="000000"/>
          <w:sz w:val="24"/>
          <w:szCs w:val="24"/>
        </w:rPr>
        <w:t>Projects should address:</w:t>
      </w:r>
    </w:p>
    <w:p w:rsidR="006B47EA" w:rsidRDefault="006B47EA" w:rsidP="004B42BA">
      <w:pPr>
        <w:pBdr>
          <w:top w:val="nil"/>
          <w:left w:val="nil"/>
          <w:bottom w:val="nil"/>
          <w:right w:val="nil"/>
          <w:between w:val="nil"/>
        </w:pBdr>
        <w:tabs>
          <w:tab w:val="left" w:pos="459"/>
        </w:tabs>
        <w:spacing w:line="276" w:lineRule="auto"/>
        <w:rPr>
          <w:rFonts w:ascii="Arial" w:eastAsia="Arial" w:hAnsi="Arial" w:cs="Arial"/>
          <w:sz w:val="24"/>
          <w:szCs w:val="24"/>
        </w:rPr>
      </w:pPr>
    </w:p>
    <w:p w:rsidR="006B47EA" w:rsidRDefault="00FA118B" w:rsidP="004B42BA">
      <w:pPr>
        <w:numPr>
          <w:ilvl w:val="0"/>
          <w:numId w:val="5"/>
        </w:numPr>
        <w:pBdr>
          <w:top w:val="nil"/>
          <w:left w:val="nil"/>
          <w:bottom w:val="nil"/>
          <w:right w:val="nil"/>
          <w:between w:val="nil"/>
        </w:pBdr>
        <w:tabs>
          <w:tab w:val="left" w:pos="459"/>
        </w:tabs>
        <w:spacing w:line="276" w:lineRule="auto"/>
        <w:ind w:left="460"/>
      </w:pPr>
      <w:r>
        <w:rPr>
          <w:rFonts w:ascii="Arial" w:eastAsia="Arial" w:hAnsi="Arial" w:cs="Arial"/>
          <w:sz w:val="24"/>
          <w:szCs w:val="24"/>
        </w:rPr>
        <w:t>Experiment to determine the crop performance in solar vs standard greenhouse growing conditions.</w:t>
      </w:r>
    </w:p>
    <w:p w:rsidR="006B47EA" w:rsidRDefault="00FA118B" w:rsidP="004B42BA">
      <w:pPr>
        <w:numPr>
          <w:ilvl w:val="0"/>
          <w:numId w:val="5"/>
        </w:numPr>
        <w:pBdr>
          <w:top w:val="nil"/>
          <w:left w:val="nil"/>
          <w:bottom w:val="nil"/>
          <w:right w:val="nil"/>
          <w:between w:val="nil"/>
        </w:pBdr>
        <w:tabs>
          <w:tab w:val="left" w:pos="459"/>
        </w:tabs>
        <w:spacing w:line="276" w:lineRule="auto"/>
        <w:ind w:left="460"/>
        <w:rPr>
          <w:rFonts w:ascii="Arial" w:eastAsia="Arial" w:hAnsi="Arial" w:cs="Arial"/>
          <w:sz w:val="24"/>
          <w:szCs w:val="24"/>
        </w:rPr>
      </w:pPr>
      <w:r>
        <w:rPr>
          <w:rFonts w:ascii="Arial" w:eastAsia="Arial" w:hAnsi="Arial" w:cs="Arial"/>
          <w:sz w:val="24"/>
          <w:szCs w:val="24"/>
        </w:rPr>
        <w:t>Increase sustainability of greenhouse production systems, focusing on reducing carbon emission, by designing and building:</w:t>
      </w:r>
    </w:p>
    <w:p w:rsidR="006B47EA" w:rsidRPr="004B42BA" w:rsidRDefault="00FA118B" w:rsidP="004B42BA">
      <w:pPr>
        <w:pStyle w:val="ListParagraph"/>
        <w:numPr>
          <w:ilvl w:val="0"/>
          <w:numId w:val="7"/>
        </w:numPr>
        <w:pBdr>
          <w:top w:val="nil"/>
          <w:left w:val="nil"/>
          <w:bottom w:val="nil"/>
          <w:right w:val="nil"/>
          <w:between w:val="nil"/>
        </w:pBdr>
        <w:tabs>
          <w:tab w:val="left" w:pos="459"/>
        </w:tabs>
        <w:spacing w:line="276" w:lineRule="auto"/>
        <w:rPr>
          <w:rFonts w:ascii="Arial" w:eastAsia="Arial" w:hAnsi="Arial" w:cs="Arial"/>
          <w:sz w:val="24"/>
          <w:szCs w:val="24"/>
        </w:rPr>
      </w:pPr>
      <w:r w:rsidRPr="004B42BA">
        <w:rPr>
          <w:rFonts w:ascii="Arial" w:eastAsia="Arial" w:hAnsi="Arial" w:cs="Arial"/>
          <w:sz w:val="24"/>
          <w:szCs w:val="24"/>
        </w:rPr>
        <w:t xml:space="preserve">Indoor sustainable farming production systems (Closed hydroponics systems, vertical </w:t>
      </w:r>
      <w:r w:rsidR="004B42BA" w:rsidRPr="004B42BA">
        <w:rPr>
          <w:rFonts w:ascii="Arial" w:eastAsia="Arial" w:hAnsi="Arial" w:cs="Arial"/>
          <w:sz w:val="24"/>
          <w:szCs w:val="24"/>
        </w:rPr>
        <w:t>farming, etc</w:t>
      </w:r>
      <w:r w:rsidRPr="004B42BA">
        <w:rPr>
          <w:rFonts w:ascii="Arial" w:eastAsia="Arial" w:hAnsi="Arial" w:cs="Arial"/>
          <w:sz w:val="24"/>
          <w:szCs w:val="24"/>
        </w:rPr>
        <w:t>…);</w:t>
      </w:r>
    </w:p>
    <w:p w:rsidR="006B47EA" w:rsidRPr="004B42BA" w:rsidRDefault="00FA118B" w:rsidP="004B42BA">
      <w:pPr>
        <w:pStyle w:val="ListParagraph"/>
        <w:numPr>
          <w:ilvl w:val="0"/>
          <w:numId w:val="7"/>
        </w:numPr>
        <w:pBdr>
          <w:top w:val="nil"/>
          <w:left w:val="nil"/>
          <w:bottom w:val="nil"/>
          <w:right w:val="nil"/>
          <w:between w:val="nil"/>
        </w:pBdr>
        <w:tabs>
          <w:tab w:val="left" w:pos="459"/>
        </w:tabs>
        <w:spacing w:line="276" w:lineRule="auto"/>
        <w:rPr>
          <w:rFonts w:ascii="Arial" w:eastAsia="Arial" w:hAnsi="Arial" w:cs="Arial"/>
          <w:sz w:val="24"/>
          <w:szCs w:val="24"/>
        </w:rPr>
      </w:pPr>
      <w:r w:rsidRPr="004B42BA">
        <w:rPr>
          <w:rFonts w:ascii="Arial" w:eastAsia="Arial" w:hAnsi="Arial" w:cs="Arial"/>
          <w:sz w:val="24"/>
          <w:szCs w:val="24"/>
        </w:rPr>
        <w:t>Systems to recycle resources and integrate alternative energy for greenhouse food production systems;</w:t>
      </w:r>
    </w:p>
    <w:p w:rsidR="006B47EA" w:rsidRPr="004B42BA" w:rsidRDefault="00FA118B" w:rsidP="004B42BA">
      <w:pPr>
        <w:pStyle w:val="ListParagraph"/>
        <w:numPr>
          <w:ilvl w:val="0"/>
          <w:numId w:val="7"/>
        </w:numPr>
        <w:pBdr>
          <w:top w:val="nil"/>
          <w:left w:val="nil"/>
          <w:bottom w:val="nil"/>
          <w:right w:val="nil"/>
          <w:between w:val="nil"/>
        </w:pBdr>
        <w:tabs>
          <w:tab w:val="left" w:pos="459"/>
        </w:tabs>
        <w:spacing w:line="276" w:lineRule="auto"/>
        <w:rPr>
          <w:rFonts w:ascii="Arial" w:eastAsia="Arial" w:hAnsi="Arial" w:cs="Arial"/>
          <w:sz w:val="24"/>
          <w:szCs w:val="24"/>
        </w:rPr>
      </w:pPr>
      <w:r w:rsidRPr="004B42BA">
        <w:rPr>
          <w:rFonts w:ascii="Arial" w:eastAsia="Arial" w:hAnsi="Arial" w:cs="Arial"/>
          <w:sz w:val="24"/>
          <w:szCs w:val="24"/>
        </w:rPr>
        <w:t>Remote sensing applications for real time crop health and growth monitoring systems for timely identification of crop status and improved resource use efficiency.</w:t>
      </w:r>
    </w:p>
    <w:p w:rsidR="006B47EA" w:rsidRDefault="006B47EA" w:rsidP="004B42BA">
      <w:pPr>
        <w:pBdr>
          <w:top w:val="nil"/>
          <w:left w:val="nil"/>
          <w:bottom w:val="nil"/>
          <w:right w:val="nil"/>
          <w:between w:val="nil"/>
        </w:pBdr>
        <w:tabs>
          <w:tab w:val="left" w:pos="459"/>
        </w:tabs>
        <w:spacing w:line="276" w:lineRule="auto"/>
      </w:pPr>
    </w:p>
    <w:p w:rsidR="006B47EA" w:rsidRDefault="006B47EA" w:rsidP="004B42BA">
      <w:pPr>
        <w:pBdr>
          <w:top w:val="nil"/>
          <w:left w:val="nil"/>
          <w:bottom w:val="nil"/>
          <w:right w:val="nil"/>
          <w:between w:val="nil"/>
        </w:pBdr>
        <w:tabs>
          <w:tab w:val="left" w:pos="459"/>
        </w:tabs>
        <w:spacing w:line="276" w:lineRule="auto"/>
      </w:pPr>
    </w:p>
    <w:p w:rsidR="004B42BA" w:rsidRDefault="004B42BA" w:rsidP="004B42BA">
      <w:pPr>
        <w:pBdr>
          <w:top w:val="nil"/>
          <w:left w:val="nil"/>
          <w:bottom w:val="nil"/>
          <w:right w:val="nil"/>
          <w:between w:val="nil"/>
        </w:pBdr>
        <w:tabs>
          <w:tab w:val="left" w:pos="459"/>
        </w:tabs>
        <w:spacing w:line="276" w:lineRule="auto"/>
        <w:sectPr w:rsidR="004B42BA" w:rsidSect="004B42BA">
          <w:type w:val="continuous"/>
          <w:pgSz w:w="12240" w:h="15840"/>
          <w:pgMar w:top="1420" w:right="1720" w:bottom="1440" w:left="1340" w:header="720" w:footer="720" w:gutter="0"/>
          <w:cols w:space="720"/>
        </w:sectPr>
      </w:pPr>
    </w:p>
    <w:p w:rsidR="006B47EA" w:rsidRDefault="00FA118B" w:rsidP="004B42BA">
      <w:pPr>
        <w:pStyle w:val="Heading1"/>
        <w:spacing w:before="67" w:line="276" w:lineRule="auto"/>
        <w:ind w:left="381"/>
        <w:jc w:val="center"/>
        <w:rPr>
          <w:b w:val="0"/>
        </w:rPr>
      </w:pPr>
      <w:r>
        <w:lastRenderedPageBreak/>
        <w:t xml:space="preserve"> 4 - GFI Food Security</w:t>
      </w:r>
    </w:p>
    <w:p w:rsidR="00E051B4" w:rsidRDefault="00E051B4" w:rsidP="004B42BA">
      <w:pPr>
        <w:pBdr>
          <w:top w:val="nil"/>
          <w:left w:val="nil"/>
          <w:bottom w:val="nil"/>
          <w:right w:val="nil"/>
          <w:between w:val="nil"/>
        </w:pBdr>
        <w:spacing w:line="276" w:lineRule="auto"/>
        <w:ind w:left="100"/>
        <w:rPr>
          <w:rFonts w:ascii="Arial" w:eastAsia="Arial" w:hAnsi="Arial" w:cs="Arial"/>
          <w:color w:val="000000"/>
          <w:sz w:val="24"/>
          <w:szCs w:val="24"/>
        </w:rPr>
      </w:pPr>
    </w:p>
    <w:p w:rsidR="006B47EA" w:rsidRDefault="00FA118B" w:rsidP="004B42BA">
      <w:pPr>
        <w:pBdr>
          <w:top w:val="nil"/>
          <w:left w:val="nil"/>
          <w:bottom w:val="nil"/>
          <w:right w:val="nil"/>
          <w:between w:val="nil"/>
        </w:pBdr>
        <w:spacing w:line="276" w:lineRule="auto"/>
        <w:ind w:left="100"/>
        <w:rPr>
          <w:rFonts w:ascii="Arial" w:eastAsia="Arial" w:hAnsi="Arial" w:cs="Arial"/>
          <w:color w:val="000000"/>
          <w:sz w:val="24"/>
          <w:szCs w:val="24"/>
        </w:rPr>
      </w:pPr>
      <w:r>
        <w:rPr>
          <w:rFonts w:ascii="Arial" w:eastAsia="Arial" w:hAnsi="Arial" w:cs="Arial"/>
          <w:color w:val="000000"/>
          <w:sz w:val="24"/>
          <w:szCs w:val="24"/>
        </w:rPr>
        <w:t>Projects should address:</w:t>
      </w:r>
    </w:p>
    <w:p w:rsidR="006B47EA" w:rsidRDefault="00FA118B" w:rsidP="004B42BA">
      <w:pPr>
        <w:numPr>
          <w:ilvl w:val="0"/>
          <w:numId w:val="5"/>
        </w:numPr>
        <w:pBdr>
          <w:top w:val="nil"/>
          <w:left w:val="nil"/>
          <w:bottom w:val="nil"/>
          <w:right w:val="nil"/>
          <w:between w:val="nil"/>
        </w:pBdr>
        <w:tabs>
          <w:tab w:val="left" w:pos="459"/>
        </w:tabs>
        <w:spacing w:line="276" w:lineRule="auto"/>
        <w:ind w:left="460"/>
      </w:pPr>
      <w:r>
        <w:rPr>
          <w:rFonts w:ascii="Arial" w:eastAsia="Arial" w:hAnsi="Arial" w:cs="Arial"/>
          <w:color w:val="000000"/>
          <w:sz w:val="24"/>
          <w:szCs w:val="24"/>
        </w:rPr>
        <w:t>Effective management of campus food pantries</w:t>
      </w:r>
    </w:p>
    <w:p w:rsidR="006B47EA" w:rsidRDefault="00FA118B" w:rsidP="004B42BA">
      <w:pPr>
        <w:numPr>
          <w:ilvl w:val="0"/>
          <w:numId w:val="5"/>
        </w:numPr>
        <w:pBdr>
          <w:top w:val="nil"/>
          <w:left w:val="nil"/>
          <w:bottom w:val="nil"/>
          <w:right w:val="nil"/>
          <w:between w:val="nil"/>
        </w:pBdr>
        <w:tabs>
          <w:tab w:val="left" w:pos="459"/>
        </w:tabs>
        <w:spacing w:line="276" w:lineRule="auto"/>
        <w:ind w:left="460"/>
      </w:pPr>
      <w:r>
        <w:rPr>
          <w:rFonts w:ascii="Arial" w:eastAsia="Arial" w:hAnsi="Arial" w:cs="Arial"/>
          <w:color w:val="000000"/>
          <w:sz w:val="24"/>
          <w:szCs w:val="24"/>
        </w:rPr>
        <w:t>Methods for identifying food security need for students and staff</w:t>
      </w:r>
    </w:p>
    <w:p w:rsidR="006B47EA" w:rsidRDefault="00FA118B" w:rsidP="004B42BA">
      <w:pPr>
        <w:numPr>
          <w:ilvl w:val="0"/>
          <w:numId w:val="5"/>
        </w:numPr>
        <w:pBdr>
          <w:top w:val="nil"/>
          <w:left w:val="nil"/>
          <w:bottom w:val="nil"/>
          <w:right w:val="nil"/>
          <w:between w:val="nil"/>
        </w:pBdr>
        <w:tabs>
          <w:tab w:val="left" w:pos="459"/>
        </w:tabs>
        <w:spacing w:line="276" w:lineRule="auto"/>
        <w:ind w:left="460"/>
      </w:pPr>
      <w:r>
        <w:rPr>
          <w:rFonts w:ascii="Arial" w:eastAsia="Arial" w:hAnsi="Arial" w:cs="Arial"/>
          <w:color w:val="000000"/>
          <w:sz w:val="24"/>
          <w:szCs w:val="24"/>
        </w:rPr>
        <w:t>Alternatives to food pantries for providing food security to campus stakeholders</w:t>
      </w:r>
    </w:p>
    <w:p w:rsidR="006B47EA" w:rsidRDefault="00FA118B" w:rsidP="004B42BA">
      <w:pPr>
        <w:numPr>
          <w:ilvl w:val="0"/>
          <w:numId w:val="5"/>
        </w:numPr>
        <w:pBdr>
          <w:top w:val="nil"/>
          <w:left w:val="nil"/>
          <w:bottom w:val="nil"/>
          <w:right w:val="nil"/>
          <w:between w:val="nil"/>
        </w:pBdr>
        <w:tabs>
          <w:tab w:val="left" w:pos="459"/>
        </w:tabs>
        <w:spacing w:line="276" w:lineRule="auto"/>
        <w:ind w:left="460"/>
      </w:pPr>
      <w:r>
        <w:rPr>
          <w:rFonts w:ascii="Arial" w:eastAsia="Arial" w:hAnsi="Arial" w:cs="Arial"/>
          <w:color w:val="000000"/>
          <w:sz w:val="24"/>
          <w:szCs w:val="24"/>
        </w:rPr>
        <w:t>Engagement opportunities with greater campus community</w:t>
      </w:r>
    </w:p>
    <w:p w:rsidR="006B47EA" w:rsidRDefault="006B47EA" w:rsidP="004B42BA">
      <w:pPr>
        <w:spacing w:line="276" w:lineRule="auto"/>
        <w:rPr>
          <w:sz w:val="20"/>
          <w:szCs w:val="20"/>
        </w:rPr>
      </w:pPr>
    </w:p>
    <w:p w:rsidR="006B47EA" w:rsidRDefault="006B47EA" w:rsidP="004B42BA">
      <w:pPr>
        <w:spacing w:line="276" w:lineRule="auto"/>
        <w:rPr>
          <w:sz w:val="20"/>
          <w:szCs w:val="20"/>
        </w:rPr>
      </w:pPr>
    </w:p>
    <w:p w:rsidR="006B47EA" w:rsidRDefault="006B47EA" w:rsidP="004B42BA">
      <w:pPr>
        <w:spacing w:line="276" w:lineRule="auto"/>
        <w:rPr>
          <w:sz w:val="20"/>
          <w:szCs w:val="20"/>
        </w:rPr>
      </w:pPr>
    </w:p>
    <w:p w:rsidR="006B47EA" w:rsidRDefault="00FA118B" w:rsidP="004B42BA">
      <w:pPr>
        <w:pStyle w:val="Heading1"/>
        <w:spacing w:before="67" w:line="276" w:lineRule="auto"/>
        <w:ind w:left="381"/>
        <w:jc w:val="center"/>
      </w:pPr>
      <w:bookmarkStart w:id="1" w:name="_nyu5swzpbxn" w:colFirst="0" w:colLast="0"/>
      <w:bookmarkEnd w:id="1"/>
      <w:r>
        <w:t xml:space="preserve">5 - </w:t>
      </w:r>
      <w:r w:rsidR="004B42BA">
        <w:t xml:space="preserve">BLUM </w:t>
      </w:r>
      <w:r w:rsidR="00975C26">
        <w:t>Initiative</w:t>
      </w:r>
      <w:r w:rsidR="004B42BA">
        <w:t xml:space="preserve"> Basic</w:t>
      </w:r>
      <w:r>
        <w:t xml:space="preserve"> Needs</w:t>
      </w:r>
    </w:p>
    <w:p w:rsidR="006B47EA" w:rsidRDefault="00FA118B" w:rsidP="004B42BA">
      <w:pPr>
        <w:spacing w:line="276" w:lineRule="auto"/>
        <w:rPr>
          <w:rFonts w:ascii="Arial" w:eastAsia="Arial" w:hAnsi="Arial" w:cs="Arial"/>
          <w:sz w:val="24"/>
          <w:szCs w:val="24"/>
        </w:rPr>
      </w:pPr>
      <w:r>
        <w:rPr>
          <w:rFonts w:ascii="Arial" w:eastAsia="Arial" w:hAnsi="Arial" w:cs="Arial"/>
          <w:sz w:val="24"/>
          <w:szCs w:val="24"/>
        </w:rPr>
        <w:t xml:space="preserve">This fellowship funds undergraduate student research and program building in the areas of food security and basic needs, on the UCR campus and in the surrounding community​.  The Blum Initiative/GFI fellowship encourages the development of new, sustainable projects to address basic needs issues, with a particular emphasis on food security. </w:t>
      </w:r>
    </w:p>
    <w:p w:rsidR="006B47EA" w:rsidRDefault="00FA118B" w:rsidP="004B42BA">
      <w:pPr>
        <w:spacing w:line="276" w:lineRule="auto"/>
        <w:rPr>
          <w:rFonts w:ascii="Arial" w:eastAsia="Arial" w:hAnsi="Arial" w:cs="Arial"/>
          <w:sz w:val="24"/>
          <w:szCs w:val="24"/>
        </w:rPr>
      </w:pPr>
      <w:r>
        <w:rPr>
          <w:rFonts w:ascii="Arial" w:eastAsia="Arial" w:hAnsi="Arial" w:cs="Arial"/>
          <w:sz w:val="24"/>
          <w:szCs w:val="24"/>
        </w:rPr>
        <w:t xml:space="preserve">Projects may be in either of these areas: </w:t>
      </w:r>
    </w:p>
    <w:p w:rsidR="006B47EA" w:rsidRPr="004B42BA" w:rsidRDefault="00FA118B" w:rsidP="004B42BA">
      <w:pPr>
        <w:pStyle w:val="ListParagraph"/>
        <w:numPr>
          <w:ilvl w:val="0"/>
          <w:numId w:val="9"/>
        </w:numPr>
        <w:spacing w:line="276" w:lineRule="auto"/>
        <w:rPr>
          <w:rFonts w:ascii="Arial" w:eastAsia="Arial" w:hAnsi="Arial" w:cs="Arial"/>
          <w:sz w:val="24"/>
          <w:szCs w:val="24"/>
        </w:rPr>
      </w:pPr>
      <w:r w:rsidRPr="004B42BA">
        <w:rPr>
          <w:rFonts w:ascii="Arial" w:eastAsia="Arial" w:hAnsi="Arial" w:cs="Arial"/>
          <w:sz w:val="24"/>
          <w:szCs w:val="24"/>
        </w:rPr>
        <w:t xml:space="preserve">Service learning with a basic needs organization (e.g. </w:t>
      </w:r>
      <w:proofErr w:type="spellStart"/>
      <w:r w:rsidRPr="004B42BA">
        <w:rPr>
          <w:rFonts w:ascii="Arial" w:eastAsia="Arial" w:hAnsi="Arial" w:cs="Arial"/>
          <w:sz w:val="24"/>
          <w:szCs w:val="24"/>
        </w:rPr>
        <w:t>R’Pantry</w:t>
      </w:r>
      <w:proofErr w:type="spellEnd"/>
      <w:r w:rsidRPr="004B42BA">
        <w:rPr>
          <w:rFonts w:ascii="Arial" w:eastAsia="Arial" w:hAnsi="Arial" w:cs="Arial"/>
          <w:sz w:val="24"/>
          <w:szCs w:val="24"/>
        </w:rPr>
        <w:t xml:space="preserve">, UCR Basic Needs Working Group, The WELL, </w:t>
      </w:r>
      <w:proofErr w:type="spellStart"/>
      <w:r w:rsidRPr="004B42BA">
        <w:rPr>
          <w:rFonts w:ascii="Arial" w:eastAsia="Arial" w:hAnsi="Arial" w:cs="Arial"/>
          <w:sz w:val="24"/>
          <w:szCs w:val="24"/>
        </w:rPr>
        <w:t>R’Garden</w:t>
      </w:r>
      <w:proofErr w:type="spellEnd"/>
      <w:r w:rsidRPr="004B42BA">
        <w:rPr>
          <w:rFonts w:ascii="Arial" w:eastAsia="Arial" w:hAnsi="Arial" w:cs="Arial"/>
          <w:sz w:val="24"/>
          <w:szCs w:val="24"/>
        </w:rPr>
        <w:t>, Inland Empire Food Bank.) Fellows would be responsible for reporting and reflecting on their experience with a faculty mentor. Service learning fellowship applicants must submit statements of support from their affiliated organization and faculty mentor.</w:t>
      </w:r>
    </w:p>
    <w:p w:rsidR="006B47EA" w:rsidRPr="004B42BA" w:rsidRDefault="00FA118B" w:rsidP="004B42BA">
      <w:pPr>
        <w:pStyle w:val="ListParagraph"/>
        <w:numPr>
          <w:ilvl w:val="0"/>
          <w:numId w:val="9"/>
        </w:numPr>
        <w:spacing w:before="7" w:line="276" w:lineRule="auto"/>
        <w:rPr>
          <w:rFonts w:ascii="Arial" w:eastAsia="Arial" w:hAnsi="Arial" w:cs="Arial"/>
          <w:sz w:val="24"/>
          <w:szCs w:val="24"/>
        </w:rPr>
      </w:pPr>
      <w:r w:rsidRPr="004B42BA">
        <w:rPr>
          <w:rFonts w:ascii="Arial" w:eastAsia="Arial" w:hAnsi="Arial" w:cs="Arial"/>
          <w:sz w:val="24"/>
          <w:szCs w:val="24"/>
        </w:rPr>
        <w:lastRenderedPageBreak/>
        <w:t xml:space="preserve">A research project in the areas of food security or basic needs. Research might be conducted with faculty affiliates of </w:t>
      </w:r>
      <w:r w:rsidRPr="004B42BA">
        <w:rPr>
          <w:rFonts w:ascii="Arial" w:eastAsia="Arial" w:hAnsi="Arial" w:cs="Arial"/>
          <w:sz w:val="24"/>
          <w:szCs w:val="24"/>
          <w:highlight w:val="white"/>
        </w:rPr>
        <w:t>California Agriculture and Food Enterprise (</w:t>
      </w:r>
      <w:r w:rsidR="004B42BA" w:rsidRPr="004B42BA">
        <w:rPr>
          <w:rFonts w:ascii="Arial" w:eastAsia="Arial" w:hAnsi="Arial" w:cs="Arial"/>
          <w:sz w:val="24"/>
          <w:szCs w:val="24"/>
          <w:highlight w:val="white"/>
        </w:rPr>
        <w:t xml:space="preserve">CAFÉ) </w:t>
      </w:r>
      <w:r w:rsidR="004B42BA" w:rsidRPr="004B42BA">
        <w:rPr>
          <w:rFonts w:ascii="Arial" w:eastAsia="Arial" w:hAnsi="Arial" w:cs="Arial"/>
          <w:sz w:val="24"/>
          <w:szCs w:val="24"/>
        </w:rPr>
        <w:t>and</w:t>
      </w:r>
      <w:r w:rsidRPr="004B42BA">
        <w:rPr>
          <w:rFonts w:ascii="Arial" w:eastAsia="Arial" w:hAnsi="Arial" w:cs="Arial"/>
          <w:sz w:val="24"/>
          <w:szCs w:val="24"/>
        </w:rPr>
        <w:t xml:space="preserve"> departments including Environmental Studies, Gender and Sexuality Studies, Political Science, Anthropology, Neuroscience, Economics, Environmental Engineering, and the School of Public Policy.</w:t>
      </w:r>
    </w:p>
    <w:p w:rsidR="006B47EA" w:rsidRDefault="006B47EA" w:rsidP="004B42BA">
      <w:pPr>
        <w:pStyle w:val="Heading1"/>
        <w:spacing w:before="67" w:line="276" w:lineRule="auto"/>
        <w:ind w:left="381"/>
        <w:jc w:val="center"/>
      </w:pPr>
      <w:bookmarkStart w:id="2" w:name="_wuvgdtg93fvi" w:colFirst="0" w:colLast="0"/>
      <w:bookmarkEnd w:id="2"/>
    </w:p>
    <w:p w:rsidR="006B47EA" w:rsidRDefault="00FA118B" w:rsidP="00E051B4">
      <w:pPr>
        <w:pStyle w:val="Heading1"/>
        <w:spacing w:before="67" w:line="276" w:lineRule="auto"/>
        <w:ind w:left="0"/>
        <w:jc w:val="center"/>
        <w:rPr>
          <w:b w:val="0"/>
        </w:rPr>
      </w:pPr>
      <w:bookmarkStart w:id="3" w:name="_xvwklsxemhvy" w:colFirst="0" w:colLast="0"/>
      <w:bookmarkEnd w:id="3"/>
      <w:r>
        <w:t xml:space="preserve">6 - </w:t>
      </w:r>
      <w:r>
        <w:rPr>
          <w:highlight w:val="white"/>
        </w:rPr>
        <w:t>California Agriculture and Food Enterprise (</w:t>
      </w:r>
      <w:r w:rsidR="004B42BA">
        <w:rPr>
          <w:highlight w:val="white"/>
        </w:rPr>
        <w:t xml:space="preserve">CAFE) </w:t>
      </w:r>
      <w:r w:rsidR="004B42BA">
        <w:t>-</w:t>
      </w:r>
      <w:r>
        <w:t xml:space="preserve"> Food Security graduate student researcher</w:t>
      </w:r>
    </w:p>
    <w:p w:rsidR="006B47EA" w:rsidRDefault="006B47EA" w:rsidP="004B42BA">
      <w:pPr>
        <w:spacing w:line="276" w:lineRule="auto"/>
        <w:rPr>
          <w:rFonts w:ascii="Arial" w:eastAsia="Arial" w:hAnsi="Arial" w:cs="Arial"/>
          <w:sz w:val="24"/>
          <w:szCs w:val="24"/>
        </w:rPr>
      </w:pPr>
    </w:p>
    <w:p w:rsidR="006B47EA" w:rsidRDefault="00FA118B" w:rsidP="004B42BA">
      <w:pPr>
        <w:spacing w:line="276" w:lineRule="auto"/>
        <w:rPr>
          <w:rFonts w:ascii="Arial" w:eastAsia="Arial" w:hAnsi="Arial" w:cs="Arial"/>
          <w:color w:val="FF0000"/>
          <w:sz w:val="24"/>
          <w:szCs w:val="24"/>
        </w:rPr>
      </w:pPr>
      <w:r>
        <w:rPr>
          <w:rFonts w:ascii="Arial" w:eastAsia="Arial" w:hAnsi="Arial" w:cs="Arial"/>
          <w:sz w:val="24"/>
          <w:szCs w:val="24"/>
        </w:rPr>
        <w:t xml:space="preserve">This fellowship would fund graduate student research in the areas of food security and basic needs, on the UCR campus and in the surrounding community​.  The CAFE fellowship will promote student engagement and encourage the development of new, sustainable projects to address any of the basic needs issues, with a particular emphasis on food security.  As a campus, UCR is unique among the UCs in that a majority of UCR undergraduates experience food insecurity (2015 NFI and 2016 UCUES surveys) compared to the UC-wide average of 42%.  Food security is the sufficient and certain availability of nutritionally adequate and safe foods, and the ability to acquire such foods in a socially acceptable manner. </w:t>
      </w:r>
    </w:p>
    <w:p w:rsidR="006B47EA" w:rsidRDefault="006B47EA" w:rsidP="004B42BA">
      <w:pPr>
        <w:spacing w:line="276" w:lineRule="auto"/>
        <w:rPr>
          <w:rFonts w:ascii="Arial" w:eastAsia="Arial" w:hAnsi="Arial" w:cs="Arial"/>
          <w:color w:val="FF0000"/>
          <w:sz w:val="24"/>
          <w:szCs w:val="24"/>
        </w:rPr>
      </w:pPr>
    </w:p>
    <w:p w:rsidR="006B47EA" w:rsidRDefault="00FA118B" w:rsidP="004B42BA">
      <w:pPr>
        <w:spacing w:before="7" w:line="276" w:lineRule="auto"/>
        <w:rPr>
          <w:rFonts w:ascii="Arial" w:eastAsia="Arial" w:hAnsi="Arial" w:cs="Arial"/>
          <w:sz w:val="24"/>
          <w:szCs w:val="24"/>
        </w:rPr>
      </w:pPr>
      <w:r>
        <w:rPr>
          <w:rFonts w:ascii="Arial" w:eastAsia="Arial" w:hAnsi="Arial" w:cs="Arial"/>
          <w:sz w:val="24"/>
          <w:szCs w:val="24"/>
          <w:u w:val="single"/>
        </w:rPr>
        <w:t xml:space="preserve">Basic Needs/CAFE research fellowships​ </w:t>
      </w:r>
      <w:r>
        <w:rPr>
          <w:rFonts w:ascii="Arial" w:eastAsia="Arial" w:hAnsi="Arial" w:cs="Arial"/>
          <w:sz w:val="24"/>
          <w:szCs w:val="24"/>
        </w:rPr>
        <w:t xml:space="preserve">support qualitative and quantitative research in the areas of food security or basic needs. Research fellowship applicants must submit a statement of research experience. Research might be conducted with faculty affiliates of CAFE and departments including Environmental Studies, Gender and Sexuality Studies, Political Science, Anthropology, Neuroscience, Economics, Environmental Engineering, and the School of Public Policy. </w:t>
      </w:r>
    </w:p>
    <w:p w:rsidR="006B47EA" w:rsidRDefault="006B47EA" w:rsidP="004B42BA">
      <w:pPr>
        <w:spacing w:before="7" w:line="276" w:lineRule="auto"/>
        <w:rPr>
          <w:rFonts w:ascii="Arial" w:eastAsia="Arial" w:hAnsi="Arial" w:cs="Arial"/>
          <w:sz w:val="24"/>
          <w:szCs w:val="24"/>
        </w:rPr>
      </w:pPr>
    </w:p>
    <w:p w:rsidR="006B47EA" w:rsidRDefault="00FA118B" w:rsidP="004B42BA">
      <w:pPr>
        <w:spacing w:before="7" w:line="276" w:lineRule="auto"/>
        <w:rPr>
          <w:rFonts w:ascii="Arial" w:eastAsia="Arial" w:hAnsi="Arial" w:cs="Arial"/>
          <w:sz w:val="24"/>
          <w:szCs w:val="24"/>
        </w:rPr>
      </w:pPr>
      <w:r>
        <w:rPr>
          <w:rFonts w:ascii="Arial" w:eastAsia="Arial" w:hAnsi="Arial" w:cs="Arial"/>
          <w:sz w:val="24"/>
          <w:szCs w:val="24"/>
        </w:rPr>
        <w:t>Fellows are encouraged to work with the UCR Basic Needs Working Group, UCR Institutional Research Office and faculty advisory committee to design a quantitative or qualitative study of basic needs and food security on campus. UCR has an extensive data set from the UC Undergraduate Experience Survey, including two food security questions (see www.universityofcalifornia.edu/infocenter for campus-level data.) Research projects may draw upon this data (pending IRB approval) and/or design a qualitative or ethnographic study of food insecurity on campus.</w:t>
      </w:r>
    </w:p>
    <w:p w:rsidR="006B47EA" w:rsidRDefault="006B47EA" w:rsidP="004B42BA">
      <w:pPr>
        <w:spacing w:before="7" w:line="276" w:lineRule="auto"/>
        <w:rPr>
          <w:sz w:val="20"/>
          <w:szCs w:val="20"/>
        </w:rPr>
      </w:pPr>
    </w:p>
    <w:p w:rsidR="006B47EA" w:rsidRDefault="00FA118B" w:rsidP="004B42BA">
      <w:pPr>
        <w:spacing w:before="7" w:line="276" w:lineRule="auto"/>
        <w:rPr>
          <w:rFonts w:ascii="Arial" w:eastAsia="Arial" w:hAnsi="Arial" w:cs="Arial"/>
          <w:sz w:val="24"/>
          <w:szCs w:val="24"/>
        </w:rPr>
      </w:pPr>
      <w:r>
        <w:rPr>
          <w:sz w:val="24"/>
          <w:szCs w:val="24"/>
        </w:rPr>
        <w:t xml:space="preserve"> </w:t>
      </w:r>
    </w:p>
    <w:p w:rsidR="004B42BA" w:rsidRDefault="004B42BA" w:rsidP="004B42BA">
      <w:pPr>
        <w:pBdr>
          <w:top w:val="nil"/>
          <w:left w:val="nil"/>
          <w:bottom w:val="nil"/>
          <w:right w:val="nil"/>
          <w:between w:val="nil"/>
        </w:pBdr>
        <w:spacing w:line="276" w:lineRule="auto"/>
        <w:ind w:left="100"/>
        <w:rPr>
          <w:rFonts w:ascii="Arial" w:eastAsia="Arial" w:hAnsi="Arial" w:cs="Arial"/>
          <w:b/>
          <w:color w:val="000000"/>
          <w:sz w:val="28"/>
          <w:szCs w:val="28"/>
        </w:rPr>
      </w:pPr>
    </w:p>
    <w:p w:rsidR="004B42BA" w:rsidRDefault="004B42BA" w:rsidP="004B42BA">
      <w:pPr>
        <w:pBdr>
          <w:top w:val="nil"/>
          <w:left w:val="nil"/>
          <w:bottom w:val="nil"/>
          <w:right w:val="nil"/>
          <w:between w:val="nil"/>
        </w:pBdr>
        <w:spacing w:line="276" w:lineRule="auto"/>
        <w:ind w:left="100"/>
        <w:rPr>
          <w:rFonts w:ascii="Arial" w:eastAsia="Arial" w:hAnsi="Arial" w:cs="Arial"/>
          <w:b/>
          <w:color w:val="000000"/>
          <w:sz w:val="28"/>
          <w:szCs w:val="28"/>
        </w:rPr>
      </w:pPr>
    </w:p>
    <w:p w:rsidR="004B42BA" w:rsidRDefault="004B42BA" w:rsidP="004B42BA">
      <w:pPr>
        <w:pBdr>
          <w:top w:val="nil"/>
          <w:left w:val="nil"/>
          <w:bottom w:val="nil"/>
          <w:right w:val="nil"/>
          <w:between w:val="nil"/>
        </w:pBdr>
        <w:spacing w:line="276" w:lineRule="auto"/>
        <w:ind w:left="100"/>
        <w:rPr>
          <w:rFonts w:ascii="Arial" w:eastAsia="Arial" w:hAnsi="Arial" w:cs="Arial"/>
          <w:b/>
          <w:color w:val="000000"/>
          <w:sz w:val="28"/>
          <w:szCs w:val="28"/>
        </w:rPr>
      </w:pPr>
    </w:p>
    <w:p w:rsidR="004B42BA" w:rsidRDefault="004B42BA" w:rsidP="004B42BA">
      <w:pPr>
        <w:pBdr>
          <w:top w:val="nil"/>
          <w:left w:val="nil"/>
          <w:bottom w:val="nil"/>
          <w:right w:val="nil"/>
          <w:between w:val="nil"/>
        </w:pBdr>
        <w:spacing w:line="276" w:lineRule="auto"/>
        <w:ind w:left="100"/>
        <w:rPr>
          <w:rFonts w:ascii="Arial" w:eastAsia="Arial" w:hAnsi="Arial" w:cs="Arial"/>
          <w:b/>
          <w:color w:val="000000"/>
          <w:sz w:val="28"/>
          <w:szCs w:val="28"/>
        </w:rPr>
      </w:pPr>
    </w:p>
    <w:p w:rsidR="00E051B4" w:rsidRDefault="00E051B4" w:rsidP="004B42BA">
      <w:pPr>
        <w:pBdr>
          <w:top w:val="nil"/>
          <w:left w:val="nil"/>
          <w:bottom w:val="nil"/>
          <w:right w:val="nil"/>
          <w:between w:val="nil"/>
        </w:pBdr>
        <w:spacing w:line="276" w:lineRule="auto"/>
        <w:ind w:left="100"/>
        <w:rPr>
          <w:rFonts w:ascii="Arial" w:eastAsia="Arial" w:hAnsi="Arial" w:cs="Arial"/>
          <w:b/>
          <w:color w:val="000000"/>
          <w:sz w:val="32"/>
          <w:szCs w:val="28"/>
        </w:rPr>
      </w:pPr>
    </w:p>
    <w:p w:rsidR="00E051B4" w:rsidRDefault="00E051B4" w:rsidP="004B42BA">
      <w:pPr>
        <w:pBdr>
          <w:top w:val="nil"/>
          <w:left w:val="nil"/>
          <w:bottom w:val="nil"/>
          <w:right w:val="nil"/>
          <w:between w:val="nil"/>
        </w:pBdr>
        <w:spacing w:line="276" w:lineRule="auto"/>
        <w:ind w:left="100"/>
        <w:rPr>
          <w:rFonts w:ascii="Arial" w:eastAsia="Arial" w:hAnsi="Arial" w:cs="Arial"/>
          <w:b/>
          <w:color w:val="000000"/>
          <w:sz w:val="32"/>
          <w:szCs w:val="28"/>
        </w:rPr>
      </w:pPr>
    </w:p>
    <w:p w:rsidR="00E051B4" w:rsidRDefault="00E051B4" w:rsidP="004B42BA">
      <w:pPr>
        <w:pBdr>
          <w:top w:val="nil"/>
          <w:left w:val="nil"/>
          <w:bottom w:val="nil"/>
          <w:right w:val="nil"/>
          <w:between w:val="nil"/>
        </w:pBdr>
        <w:spacing w:line="276" w:lineRule="auto"/>
        <w:ind w:left="100"/>
        <w:rPr>
          <w:rFonts w:ascii="Arial" w:eastAsia="Arial" w:hAnsi="Arial" w:cs="Arial"/>
          <w:b/>
          <w:color w:val="000000"/>
          <w:sz w:val="32"/>
          <w:szCs w:val="28"/>
        </w:rPr>
      </w:pPr>
    </w:p>
    <w:p w:rsidR="006B47EA" w:rsidRPr="004B42BA" w:rsidRDefault="00FA118B" w:rsidP="004B42BA">
      <w:pPr>
        <w:pBdr>
          <w:top w:val="nil"/>
          <w:left w:val="nil"/>
          <w:bottom w:val="nil"/>
          <w:right w:val="nil"/>
          <w:between w:val="nil"/>
        </w:pBdr>
        <w:spacing w:line="276" w:lineRule="auto"/>
        <w:ind w:left="100"/>
        <w:rPr>
          <w:rFonts w:ascii="Arial" w:eastAsia="Arial" w:hAnsi="Arial" w:cs="Arial"/>
          <w:b/>
          <w:color w:val="000000"/>
          <w:sz w:val="32"/>
          <w:szCs w:val="28"/>
        </w:rPr>
      </w:pPr>
      <w:r w:rsidRPr="004B42BA">
        <w:rPr>
          <w:rFonts w:ascii="Arial" w:eastAsia="Arial" w:hAnsi="Arial" w:cs="Arial"/>
          <w:b/>
          <w:color w:val="000000"/>
          <w:sz w:val="32"/>
          <w:szCs w:val="28"/>
        </w:rPr>
        <w:lastRenderedPageBreak/>
        <w:t xml:space="preserve">Please complete the </w:t>
      </w:r>
      <w:r w:rsidRPr="004B42BA">
        <w:rPr>
          <w:rFonts w:ascii="Arial" w:eastAsia="Arial" w:hAnsi="Arial" w:cs="Arial"/>
          <w:b/>
          <w:color w:val="000000"/>
          <w:sz w:val="32"/>
          <w:szCs w:val="28"/>
          <w:u w:val="single"/>
        </w:rPr>
        <w:t>application form</w:t>
      </w:r>
      <w:r w:rsidRPr="004B42BA">
        <w:rPr>
          <w:rFonts w:ascii="Arial" w:eastAsia="Arial" w:hAnsi="Arial" w:cs="Arial"/>
          <w:b/>
          <w:color w:val="000000"/>
          <w:sz w:val="32"/>
          <w:szCs w:val="28"/>
        </w:rPr>
        <w:t xml:space="preserve"> </w:t>
      </w:r>
      <w:r w:rsidRPr="004B42BA">
        <w:rPr>
          <w:rFonts w:ascii="Arial" w:eastAsia="Arial" w:hAnsi="Arial" w:cs="Arial"/>
          <w:b/>
          <w:sz w:val="32"/>
          <w:szCs w:val="28"/>
        </w:rPr>
        <w:t xml:space="preserve">on </w:t>
      </w:r>
      <w:r w:rsidRPr="004B42BA">
        <w:rPr>
          <w:rFonts w:ascii="Arial" w:eastAsia="Arial" w:hAnsi="Arial" w:cs="Arial"/>
          <w:b/>
          <w:color w:val="000000"/>
          <w:sz w:val="32"/>
          <w:szCs w:val="28"/>
        </w:rPr>
        <w:t>the last page of this document and include:</w:t>
      </w:r>
    </w:p>
    <w:p w:rsidR="006B47EA" w:rsidRDefault="00FA118B" w:rsidP="004B42BA">
      <w:pPr>
        <w:numPr>
          <w:ilvl w:val="0"/>
          <w:numId w:val="2"/>
        </w:numPr>
        <w:tabs>
          <w:tab w:val="left" w:pos="1052"/>
        </w:tabs>
        <w:spacing w:before="74" w:line="276" w:lineRule="auto"/>
        <w:rPr>
          <w:rFonts w:ascii="Arial" w:eastAsia="Arial" w:hAnsi="Arial" w:cs="Arial"/>
          <w:sz w:val="24"/>
          <w:szCs w:val="24"/>
        </w:rPr>
      </w:pPr>
      <w:r>
        <w:rPr>
          <w:rFonts w:ascii="Arial" w:eastAsia="Arial" w:hAnsi="Arial" w:cs="Arial"/>
          <w:sz w:val="24"/>
          <w:szCs w:val="24"/>
        </w:rPr>
        <w:t xml:space="preserve">The theme you are applying for: 1 - GFI Ambassador; 2 - GFI Web Design; 3 - GFI Solar greenhouse; 4 - Food Security; 5 - BLUM initiative; 6 - CAFE - Food security; 7- Basic Needs Food Security. </w:t>
      </w:r>
    </w:p>
    <w:p w:rsidR="006B47EA" w:rsidRDefault="00FA118B" w:rsidP="004B42BA">
      <w:pPr>
        <w:numPr>
          <w:ilvl w:val="0"/>
          <w:numId w:val="2"/>
        </w:numPr>
        <w:tabs>
          <w:tab w:val="left" w:pos="1052"/>
        </w:tabs>
        <w:spacing w:before="74" w:line="276" w:lineRule="auto"/>
        <w:rPr>
          <w:rFonts w:ascii="Arial" w:eastAsia="Arial" w:hAnsi="Arial" w:cs="Arial"/>
          <w:sz w:val="24"/>
          <w:szCs w:val="24"/>
        </w:rPr>
      </w:pPr>
      <w:r>
        <w:rPr>
          <w:rFonts w:ascii="Arial" w:eastAsia="Arial" w:hAnsi="Arial" w:cs="Arial"/>
          <w:sz w:val="24"/>
          <w:szCs w:val="24"/>
        </w:rPr>
        <w:t xml:space="preserve">Title and brief summary of project, </w:t>
      </w:r>
      <w:r w:rsidR="008110F5">
        <w:rPr>
          <w:rFonts w:ascii="Arial" w:eastAsia="Arial" w:hAnsi="Arial" w:cs="Arial"/>
          <w:sz w:val="24"/>
          <w:szCs w:val="24"/>
        </w:rPr>
        <w:t>250-word</w:t>
      </w:r>
      <w:r>
        <w:rPr>
          <w:rFonts w:ascii="Arial" w:eastAsia="Arial" w:hAnsi="Arial" w:cs="Arial"/>
          <w:sz w:val="24"/>
          <w:szCs w:val="24"/>
        </w:rPr>
        <w:t xml:space="preserve"> max</w:t>
      </w:r>
    </w:p>
    <w:p w:rsidR="006B47EA" w:rsidRDefault="00FA118B" w:rsidP="004B42BA">
      <w:pPr>
        <w:numPr>
          <w:ilvl w:val="0"/>
          <w:numId w:val="2"/>
        </w:numPr>
        <w:tabs>
          <w:tab w:val="left" w:pos="1052"/>
        </w:tabs>
        <w:spacing w:before="65" w:line="276" w:lineRule="auto"/>
        <w:rPr>
          <w:rFonts w:ascii="Arial" w:eastAsia="Arial" w:hAnsi="Arial" w:cs="Arial"/>
          <w:sz w:val="24"/>
          <w:szCs w:val="24"/>
        </w:rPr>
      </w:pPr>
      <w:r>
        <w:rPr>
          <w:rFonts w:ascii="Arial" w:eastAsia="Arial" w:hAnsi="Arial" w:cs="Arial"/>
          <w:sz w:val="24"/>
          <w:szCs w:val="24"/>
        </w:rPr>
        <w:t xml:space="preserve">Cover letter describing proposed project, </w:t>
      </w:r>
      <w:r w:rsidR="008110F5">
        <w:rPr>
          <w:rFonts w:ascii="Arial" w:eastAsia="Arial" w:hAnsi="Arial" w:cs="Arial"/>
          <w:sz w:val="24"/>
          <w:szCs w:val="24"/>
        </w:rPr>
        <w:t>650-word</w:t>
      </w:r>
      <w:r>
        <w:rPr>
          <w:rFonts w:ascii="Arial" w:eastAsia="Arial" w:hAnsi="Arial" w:cs="Arial"/>
          <w:sz w:val="24"/>
          <w:szCs w:val="24"/>
        </w:rPr>
        <w:t xml:space="preserve"> max</w:t>
      </w:r>
    </w:p>
    <w:p w:rsidR="006B47EA" w:rsidRDefault="00FA118B" w:rsidP="004B42BA">
      <w:pPr>
        <w:numPr>
          <w:ilvl w:val="0"/>
          <w:numId w:val="2"/>
        </w:numPr>
        <w:tabs>
          <w:tab w:val="left" w:pos="1052"/>
        </w:tabs>
        <w:spacing w:before="65" w:line="276" w:lineRule="auto"/>
        <w:rPr>
          <w:rFonts w:ascii="Arial" w:eastAsia="Arial" w:hAnsi="Arial" w:cs="Arial"/>
          <w:sz w:val="24"/>
          <w:szCs w:val="24"/>
        </w:rPr>
      </w:pPr>
      <w:r>
        <w:rPr>
          <w:rFonts w:ascii="Arial" w:eastAsia="Arial" w:hAnsi="Arial" w:cs="Arial"/>
          <w:sz w:val="24"/>
          <w:szCs w:val="24"/>
        </w:rPr>
        <w:t>Current resume with a list of extracurricular activities</w:t>
      </w:r>
    </w:p>
    <w:p w:rsidR="006B47EA" w:rsidRDefault="006B47EA" w:rsidP="004B42BA">
      <w:pPr>
        <w:tabs>
          <w:tab w:val="left" w:pos="1052"/>
        </w:tabs>
        <w:spacing w:before="65" w:line="276" w:lineRule="auto"/>
        <w:rPr>
          <w:rFonts w:ascii="Arial" w:eastAsia="Arial" w:hAnsi="Arial" w:cs="Arial"/>
          <w:sz w:val="24"/>
          <w:szCs w:val="24"/>
        </w:rPr>
      </w:pPr>
    </w:p>
    <w:p w:rsidR="006B47EA" w:rsidRDefault="00FA118B" w:rsidP="004B42BA">
      <w:pPr>
        <w:tabs>
          <w:tab w:val="left" w:pos="1052"/>
        </w:tabs>
        <w:spacing w:before="65" w:line="276" w:lineRule="auto"/>
        <w:rPr>
          <w:rFonts w:ascii="Arial" w:eastAsia="Arial" w:hAnsi="Arial" w:cs="Arial"/>
          <w:sz w:val="24"/>
          <w:szCs w:val="24"/>
        </w:rPr>
      </w:pPr>
      <w:r>
        <w:rPr>
          <w:rFonts w:ascii="Arial" w:eastAsia="Arial" w:hAnsi="Arial" w:cs="Arial"/>
          <w:sz w:val="24"/>
          <w:szCs w:val="24"/>
        </w:rPr>
        <w:t xml:space="preserve">Please combine in 1 file (PDF or word document) all the above items (1 to 4) and name the file: </w:t>
      </w:r>
      <w:r>
        <w:rPr>
          <w:rFonts w:ascii="Arial" w:eastAsia="Arial" w:hAnsi="Arial" w:cs="Arial"/>
          <w:b/>
          <w:sz w:val="24"/>
          <w:szCs w:val="24"/>
        </w:rPr>
        <w:t xml:space="preserve">your </w:t>
      </w:r>
      <w:proofErr w:type="spellStart"/>
      <w:r>
        <w:rPr>
          <w:rFonts w:ascii="Arial" w:eastAsia="Arial" w:hAnsi="Arial" w:cs="Arial"/>
          <w:b/>
          <w:sz w:val="24"/>
          <w:szCs w:val="24"/>
        </w:rPr>
        <w:t>first_last</w:t>
      </w:r>
      <w:proofErr w:type="spellEnd"/>
      <w:r>
        <w:rPr>
          <w:rFonts w:ascii="Arial" w:eastAsia="Arial" w:hAnsi="Arial" w:cs="Arial"/>
          <w:b/>
          <w:sz w:val="24"/>
          <w:szCs w:val="24"/>
        </w:rPr>
        <w:t xml:space="preserve"> name_ucrgfi2018 </w:t>
      </w:r>
      <w:r>
        <w:rPr>
          <w:rFonts w:ascii="Arial" w:eastAsia="Arial" w:hAnsi="Arial" w:cs="Arial"/>
          <w:sz w:val="24"/>
          <w:szCs w:val="24"/>
        </w:rPr>
        <w:t>(example: Tom_Smith_ucrgfi2018)</w:t>
      </w:r>
    </w:p>
    <w:p w:rsidR="006B47EA" w:rsidRDefault="006B47EA" w:rsidP="004B42BA">
      <w:pPr>
        <w:pBdr>
          <w:top w:val="nil"/>
          <w:left w:val="nil"/>
          <w:bottom w:val="nil"/>
          <w:right w:val="nil"/>
          <w:between w:val="nil"/>
        </w:pBdr>
        <w:tabs>
          <w:tab w:val="left" w:pos="380"/>
        </w:tabs>
        <w:spacing w:line="276" w:lineRule="auto"/>
        <w:rPr>
          <w:rFonts w:ascii="Arial" w:eastAsia="Arial" w:hAnsi="Arial" w:cs="Arial"/>
          <w:sz w:val="24"/>
          <w:szCs w:val="24"/>
        </w:rPr>
      </w:pPr>
    </w:p>
    <w:p w:rsidR="006B47EA" w:rsidRDefault="00FA118B" w:rsidP="004B42BA">
      <w:pPr>
        <w:numPr>
          <w:ilvl w:val="0"/>
          <w:numId w:val="2"/>
        </w:numPr>
        <w:pBdr>
          <w:top w:val="nil"/>
          <w:left w:val="nil"/>
          <w:bottom w:val="nil"/>
          <w:right w:val="nil"/>
          <w:between w:val="nil"/>
        </w:pBdr>
        <w:tabs>
          <w:tab w:val="left" w:pos="380"/>
        </w:tabs>
        <w:spacing w:line="276" w:lineRule="auto"/>
        <w:ind w:right="574"/>
        <w:contextualSpacing/>
        <w:rPr>
          <w:rFonts w:ascii="Arial" w:eastAsia="Arial" w:hAnsi="Arial" w:cs="Arial"/>
          <w:color w:val="000000"/>
          <w:sz w:val="24"/>
          <w:szCs w:val="24"/>
        </w:rPr>
      </w:pPr>
      <w:r>
        <w:rPr>
          <w:rFonts w:ascii="Arial" w:eastAsia="Arial" w:hAnsi="Arial" w:cs="Arial"/>
          <w:sz w:val="24"/>
          <w:szCs w:val="24"/>
        </w:rPr>
        <w:t>Include o</w:t>
      </w:r>
      <w:r>
        <w:rPr>
          <w:rFonts w:ascii="Arial" w:eastAsia="Arial" w:hAnsi="Arial" w:cs="Arial"/>
          <w:color w:val="000000"/>
          <w:sz w:val="24"/>
          <w:szCs w:val="24"/>
        </w:rPr>
        <w:t xml:space="preserve">ne Reference Form completed by a campus affiliate (Faculty or Staff).  </w:t>
      </w:r>
      <w:r>
        <w:rPr>
          <w:rFonts w:ascii="Arial" w:eastAsia="Arial" w:hAnsi="Arial" w:cs="Arial"/>
          <w:sz w:val="24"/>
          <w:szCs w:val="24"/>
        </w:rPr>
        <w:t xml:space="preserve">Name this file: </w:t>
      </w:r>
      <w:r>
        <w:rPr>
          <w:rFonts w:ascii="Arial" w:eastAsia="Arial" w:hAnsi="Arial" w:cs="Arial"/>
          <w:b/>
          <w:sz w:val="24"/>
          <w:szCs w:val="24"/>
        </w:rPr>
        <w:t xml:space="preserve">your </w:t>
      </w:r>
      <w:proofErr w:type="spellStart"/>
      <w:r>
        <w:rPr>
          <w:rFonts w:ascii="Arial" w:eastAsia="Arial" w:hAnsi="Arial" w:cs="Arial"/>
          <w:b/>
          <w:sz w:val="24"/>
          <w:szCs w:val="24"/>
        </w:rPr>
        <w:t>first_last</w:t>
      </w:r>
      <w:proofErr w:type="spellEnd"/>
      <w:r>
        <w:rPr>
          <w:rFonts w:ascii="Arial" w:eastAsia="Arial" w:hAnsi="Arial" w:cs="Arial"/>
          <w:b/>
          <w:sz w:val="24"/>
          <w:szCs w:val="24"/>
        </w:rPr>
        <w:t xml:space="preserve"> name_reference_ucrgfi2018 </w:t>
      </w:r>
      <w:r>
        <w:rPr>
          <w:rFonts w:ascii="Arial" w:eastAsia="Arial" w:hAnsi="Arial" w:cs="Arial"/>
          <w:sz w:val="24"/>
          <w:szCs w:val="24"/>
        </w:rPr>
        <w:t>(example: Tom_Smith_reference_ucrgfi2018)</w:t>
      </w:r>
    </w:p>
    <w:p w:rsidR="006B47EA" w:rsidRDefault="006B47EA" w:rsidP="004B42BA">
      <w:pPr>
        <w:pBdr>
          <w:top w:val="nil"/>
          <w:left w:val="nil"/>
          <w:bottom w:val="nil"/>
          <w:right w:val="nil"/>
          <w:between w:val="nil"/>
        </w:pBdr>
        <w:tabs>
          <w:tab w:val="left" w:pos="380"/>
        </w:tabs>
        <w:spacing w:line="276" w:lineRule="auto"/>
        <w:ind w:right="574"/>
        <w:rPr>
          <w:rFonts w:ascii="Arial" w:eastAsia="Arial" w:hAnsi="Arial" w:cs="Arial"/>
          <w:sz w:val="24"/>
          <w:szCs w:val="24"/>
        </w:rPr>
      </w:pPr>
    </w:p>
    <w:p w:rsidR="004B42BA" w:rsidRDefault="004B42BA" w:rsidP="004B42BA">
      <w:pPr>
        <w:tabs>
          <w:tab w:val="left" w:pos="380"/>
        </w:tabs>
        <w:spacing w:line="276" w:lineRule="auto"/>
        <w:ind w:right="574"/>
        <w:rPr>
          <w:rFonts w:ascii="Arial" w:eastAsia="Arial" w:hAnsi="Arial" w:cs="Arial"/>
          <w:b/>
          <w:sz w:val="28"/>
          <w:szCs w:val="28"/>
          <w:u w:val="single"/>
        </w:rPr>
      </w:pPr>
    </w:p>
    <w:p w:rsidR="004B42BA" w:rsidRDefault="004B42BA" w:rsidP="004B42BA">
      <w:pPr>
        <w:tabs>
          <w:tab w:val="left" w:pos="380"/>
        </w:tabs>
        <w:spacing w:line="276" w:lineRule="auto"/>
        <w:ind w:right="574"/>
        <w:rPr>
          <w:rFonts w:ascii="Arial" w:eastAsia="Arial" w:hAnsi="Arial" w:cs="Arial"/>
          <w:b/>
          <w:sz w:val="28"/>
          <w:szCs w:val="28"/>
          <w:u w:val="single"/>
        </w:rPr>
      </w:pPr>
    </w:p>
    <w:p w:rsidR="006B47EA" w:rsidRPr="004B42BA" w:rsidRDefault="00FA118B" w:rsidP="004B42BA">
      <w:pPr>
        <w:tabs>
          <w:tab w:val="left" w:pos="380"/>
        </w:tabs>
        <w:spacing w:line="276" w:lineRule="auto"/>
        <w:ind w:right="574"/>
        <w:rPr>
          <w:rFonts w:ascii="Arial" w:eastAsia="Arial" w:hAnsi="Arial" w:cs="Arial"/>
          <w:b/>
          <w:sz w:val="36"/>
          <w:szCs w:val="28"/>
          <w:u w:val="single"/>
        </w:rPr>
      </w:pPr>
      <w:r w:rsidRPr="004B42BA">
        <w:rPr>
          <w:rFonts w:ascii="Arial" w:eastAsia="Arial" w:hAnsi="Arial" w:cs="Arial"/>
          <w:b/>
          <w:sz w:val="36"/>
          <w:szCs w:val="28"/>
          <w:u w:val="single"/>
        </w:rPr>
        <w:t>Applications must be submitted</w:t>
      </w:r>
      <w:r w:rsidR="008110F5" w:rsidRPr="004B42BA">
        <w:rPr>
          <w:rFonts w:ascii="Arial" w:eastAsia="Arial" w:hAnsi="Arial" w:cs="Arial"/>
          <w:b/>
          <w:sz w:val="36"/>
          <w:szCs w:val="28"/>
          <w:u w:val="single"/>
        </w:rPr>
        <w:t xml:space="preserve"> by</w:t>
      </w:r>
      <w:r w:rsidRPr="004B42BA">
        <w:rPr>
          <w:rFonts w:ascii="Arial" w:eastAsia="Arial" w:hAnsi="Arial" w:cs="Arial"/>
          <w:b/>
          <w:sz w:val="36"/>
          <w:szCs w:val="28"/>
          <w:u w:val="single"/>
        </w:rPr>
        <w:t xml:space="preserve"> email to the GFI Committee at </w:t>
      </w:r>
      <w:hyperlink r:id="rId6" w:history="1">
        <w:r w:rsidR="008110F5" w:rsidRPr="004B42BA">
          <w:rPr>
            <w:rStyle w:val="Hyperlink"/>
            <w:rFonts w:ascii="Arial" w:eastAsia="Arial" w:hAnsi="Arial" w:cs="Arial"/>
            <w:b/>
            <w:sz w:val="36"/>
            <w:szCs w:val="28"/>
          </w:rPr>
          <w:t>ucrgfi@gmail.com</w:t>
        </w:r>
      </w:hyperlink>
      <w:r w:rsidR="008110F5" w:rsidRPr="004B42BA">
        <w:rPr>
          <w:rFonts w:ascii="Arial" w:eastAsia="Arial" w:hAnsi="Arial" w:cs="Arial"/>
          <w:b/>
          <w:sz w:val="36"/>
          <w:szCs w:val="28"/>
          <w:u w:val="single"/>
        </w:rPr>
        <w:t xml:space="preserve"> </w:t>
      </w:r>
    </w:p>
    <w:p w:rsidR="006B47EA" w:rsidRPr="004B42BA" w:rsidRDefault="006B47EA" w:rsidP="004B42BA">
      <w:pPr>
        <w:pStyle w:val="Heading1"/>
        <w:spacing w:before="8" w:line="276" w:lineRule="auto"/>
        <w:ind w:right="1541"/>
        <w:rPr>
          <w:sz w:val="32"/>
        </w:rPr>
      </w:pPr>
    </w:p>
    <w:p w:rsidR="006B47EA" w:rsidRDefault="00FA118B" w:rsidP="004B42BA">
      <w:pPr>
        <w:pStyle w:val="Heading1"/>
        <w:spacing w:before="8" w:line="276" w:lineRule="auto"/>
        <w:ind w:right="1541"/>
      </w:pPr>
      <w:r>
        <w:t xml:space="preserve">Application deadline: 5pm PST, </w:t>
      </w:r>
      <w:r w:rsidR="00975C26">
        <w:t>Tuesdy</w:t>
      </w:r>
      <w:bookmarkStart w:id="4" w:name="_GoBack"/>
      <w:bookmarkEnd w:id="4"/>
      <w:r>
        <w:t>, May 22, 2018</w:t>
      </w:r>
    </w:p>
    <w:p w:rsidR="006B47EA" w:rsidRDefault="00FA118B" w:rsidP="004B42BA">
      <w:pPr>
        <w:pStyle w:val="Heading1"/>
        <w:spacing w:before="8" w:line="276" w:lineRule="auto"/>
        <w:ind w:right="1541"/>
        <w:rPr>
          <w:b w:val="0"/>
        </w:rPr>
      </w:pPr>
      <w:r>
        <w:t>Announcement of award: May 30, 2018</w:t>
      </w:r>
    </w:p>
    <w:p w:rsidR="006B47EA" w:rsidRPr="008110F5" w:rsidRDefault="008110F5" w:rsidP="004B42BA">
      <w:pPr>
        <w:spacing w:line="276" w:lineRule="auto"/>
        <w:ind w:left="100"/>
        <w:rPr>
          <w:rFonts w:ascii="Arial" w:eastAsia="Arial" w:hAnsi="Arial" w:cs="Arial"/>
          <w:b/>
          <w:sz w:val="24"/>
          <w:szCs w:val="24"/>
        </w:rPr>
      </w:pPr>
      <w:r>
        <w:rPr>
          <w:rFonts w:ascii="Arial" w:eastAsia="Arial" w:hAnsi="Arial" w:cs="Arial"/>
          <w:b/>
          <w:sz w:val="24"/>
          <w:szCs w:val="24"/>
        </w:rPr>
        <w:t>Fellowships begin June 30</w:t>
      </w:r>
      <w:r w:rsidR="00FA118B" w:rsidRPr="008110F5">
        <w:rPr>
          <w:rFonts w:ascii="Arial" w:eastAsia="Arial" w:hAnsi="Arial" w:cs="Arial"/>
          <w:b/>
          <w:sz w:val="24"/>
          <w:szCs w:val="24"/>
        </w:rPr>
        <w:t>, 2018</w:t>
      </w:r>
    </w:p>
    <w:p w:rsidR="006B47EA" w:rsidRPr="008110F5" w:rsidRDefault="00FA118B" w:rsidP="004B42BA">
      <w:pPr>
        <w:spacing w:line="276" w:lineRule="auto"/>
        <w:ind w:left="100"/>
        <w:rPr>
          <w:rFonts w:ascii="Arial" w:eastAsia="Arial" w:hAnsi="Arial" w:cs="Arial"/>
          <w:b/>
          <w:sz w:val="24"/>
          <w:szCs w:val="24"/>
        </w:rPr>
      </w:pPr>
      <w:r w:rsidRPr="008110F5">
        <w:rPr>
          <w:rFonts w:ascii="Arial" w:eastAsia="Arial" w:hAnsi="Arial" w:cs="Arial"/>
          <w:b/>
          <w:sz w:val="24"/>
          <w:szCs w:val="24"/>
        </w:rPr>
        <w:t>Orientation at UC Santa Barbara July 9, 2018</w:t>
      </w:r>
    </w:p>
    <w:p w:rsidR="006B47EA" w:rsidRDefault="00FA118B" w:rsidP="004B42BA">
      <w:pPr>
        <w:spacing w:line="276" w:lineRule="auto"/>
        <w:ind w:left="100"/>
        <w:rPr>
          <w:rFonts w:ascii="Arial" w:eastAsia="Arial" w:hAnsi="Arial" w:cs="Arial"/>
          <w:sz w:val="24"/>
          <w:szCs w:val="24"/>
        </w:rPr>
      </w:pPr>
      <w:r>
        <w:rPr>
          <w:rFonts w:ascii="Arial" w:eastAsia="Arial" w:hAnsi="Arial" w:cs="Arial"/>
          <w:b/>
          <w:sz w:val="24"/>
          <w:szCs w:val="24"/>
        </w:rPr>
        <w:t>Fellowships to be completed by June 30, 2019</w:t>
      </w:r>
    </w:p>
    <w:p w:rsidR="006B47EA" w:rsidRDefault="006B47EA" w:rsidP="004B42BA">
      <w:pPr>
        <w:spacing w:before="16" w:line="276" w:lineRule="auto"/>
        <w:rPr>
          <w:sz w:val="26"/>
          <w:szCs w:val="26"/>
        </w:rPr>
      </w:pPr>
    </w:p>
    <w:p w:rsidR="006B47EA" w:rsidRDefault="00FA118B" w:rsidP="004B42BA">
      <w:pPr>
        <w:pBdr>
          <w:top w:val="nil"/>
          <w:left w:val="nil"/>
          <w:bottom w:val="nil"/>
          <w:right w:val="nil"/>
          <w:between w:val="nil"/>
        </w:pBdr>
        <w:spacing w:line="276" w:lineRule="auto"/>
        <w:ind w:left="100" w:right="218"/>
        <w:rPr>
          <w:rFonts w:ascii="Arial" w:eastAsia="Arial" w:hAnsi="Arial" w:cs="Arial"/>
          <w:color w:val="000000"/>
          <w:sz w:val="24"/>
          <w:szCs w:val="24"/>
        </w:rPr>
      </w:pPr>
      <w:r>
        <w:rPr>
          <w:rFonts w:ascii="Arial" w:eastAsia="Arial" w:hAnsi="Arial" w:cs="Arial"/>
          <w:color w:val="000000"/>
          <w:sz w:val="24"/>
          <w:szCs w:val="24"/>
        </w:rPr>
        <w:t xml:space="preserve">For more information about the UC Global Food Initiative visit the following website: </w:t>
      </w:r>
      <w:hyperlink r:id="rId7">
        <w:r>
          <w:rPr>
            <w:rFonts w:ascii="Arial" w:eastAsia="Arial" w:hAnsi="Arial" w:cs="Arial"/>
            <w:color w:val="0000FF"/>
            <w:sz w:val="24"/>
            <w:szCs w:val="24"/>
            <w:u w:val="single"/>
          </w:rPr>
          <w:t>http://www.ucop.edu/initiatives/global-food-initiative.html</w:t>
        </w:r>
      </w:hyperlink>
      <w:r>
        <w:rPr>
          <w:rFonts w:ascii="Arial" w:eastAsia="Arial" w:hAnsi="Arial" w:cs="Arial"/>
          <w:color w:val="0000FF"/>
          <w:sz w:val="24"/>
          <w:szCs w:val="24"/>
          <w:u w:val="single"/>
        </w:rPr>
        <w:t xml:space="preserve">. </w:t>
      </w:r>
      <w:r>
        <w:rPr>
          <w:rFonts w:ascii="Arial" w:eastAsia="Arial" w:hAnsi="Arial" w:cs="Arial"/>
          <w:color w:val="000000"/>
          <w:sz w:val="24"/>
          <w:szCs w:val="24"/>
        </w:rPr>
        <w:t>More information on the Fellowships can be found by selecting “student involvement” on the website.</w:t>
      </w:r>
    </w:p>
    <w:p w:rsidR="006B47EA" w:rsidRDefault="006B47EA" w:rsidP="004B42BA">
      <w:pPr>
        <w:spacing w:line="276" w:lineRule="auto"/>
      </w:pPr>
    </w:p>
    <w:p w:rsidR="004B42BA" w:rsidRDefault="004B42BA" w:rsidP="004B42BA">
      <w:pPr>
        <w:spacing w:before="37" w:line="276" w:lineRule="auto"/>
        <w:ind w:left="212"/>
        <w:rPr>
          <w:rFonts w:ascii="Arial" w:eastAsia="Arial" w:hAnsi="Arial" w:cs="Arial"/>
          <w:color w:val="FF0000"/>
          <w:sz w:val="48"/>
          <w:szCs w:val="48"/>
          <w:u w:val="single"/>
        </w:rPr>
      </w:pPr>
    </w:p>
    <w:p w:rsidR="004B42BA" w:rsidRDefault="004B42BA" w:rsidP="004B42BA">
      <w:pPr>
        <w:spacing w:before="37" w:line="276" w:lineRule="auto"/>
        <w:ind w:left="212"/>
        <w:rPr>
          <w:rFonts w:ascii="Arial" w:eastAsia="Arial" w:hAnsi="Arial" w:cs="Arial"/>
          <w:color w:val="FF0000"/>
          <w:sz w:val="48"/>
          <w:szCs w:val="48"/>
          <w:u w:val="single"/>
        </w:rPr>
      </w:pPr>
    </w:p>
    <w:p w:rsidR="004B42BA" w:rsidRDefault="004B42BA" w:rsidP="004B42BA">
      <w:pPr>
        <w:spacing w:before="37" w:line="276" w:lineRule="auto"/>
        <w:ind w:left="212"/>
        <w:rPr>
          <w:rFonts w:ascii="Arial" w:eastAsia="Arial" w:hAnsi="Arial" w:cs="Arial"/>
          <w:color w:val="FF0000"/>
          <w:sz w:val="48"/>
          <w:szCs w:val="48"/>
          <w:u w:val="single"/>
        </w:rPr>
      </w:pPr>
    </w:p>
    <w:p w:rsidR="004B42BA" w:rsidRDefault="004B42BA" w:rsidP="004B42BA">
      <w:pPr>
        <w:spacing w:before="37" w:line="276" w:lineRule="auto"/>
        <w:ind w:left="212"/>
        <w:rPr>
          <w:rFonts w:ascii="Arial" w:eastAsia="Arial" w:hAnsi="Arial" w:cs="Arial"/>
          <w:color w:val="FF0000"/>
          <w:sz w:val="48"/>
          <w:szCs w:val="48"/>
          <w:u w:val="single"/>
        </w:rPr>
      </w:pPr>
    </w:p>
    <w:p w:rsidR="006B47EA" w:rsidRPr="008110F5" w:rsidRDefault="00FA118B" w:rsidP="004B42BA">
      <w:pPr>
        <w:spacing w:before="37" w:line="276" w:lineRule="auto"/>
        <w:ind w:left="212"/>
        <w:rPr>
          <w:rFonts w:ascii="Arial" w:eastAsia="Arial" w:hAnsi="Arial" w:cs="Arial"/>
          <w:sz w:val="48"/>
          <w:szCs w:val="48"/>
        </w:rPr>
      </w:pPr>
      <w:r>
        <w:rPr>
          <w:rFonts w:ascii="Arial" w:eastAsia="Arial" w:hAnsi="Arial" w:cs="Arial"/>
          <w:color w:val="FF0000"/>
          <w:sz w:val="48"/>
          <w:szCs w:val="48"/>
          <w:u w:val="single"/>
        </w:rPr>
        <w:lastRenderedPageBreak/>
        <w:t>APPLICATION</w:t>
      </w:r>
      <w:r>
        <w:rPr>
          <w:noProof/>
        </w:rPr>
        <w:drawing>
          <wp:anchor distT="0" distB="0" distL="114300" distR="114300" simplePos="0" relativeHeight="251658240" behindDoc="0" locked="0" layoutInCell="1" hidden="0" allowOverlap="1">
            <wp:simplePos x="0" y="0"/>
            <wp:positionH relativeFrom="margin">
              <wp:posOffset>63500</wp:posOffset>
            </wp:positionH>
            <wp:positionV relativeFrom="paragraph">
              <wp:posOffset>2349500</wp:posOffset>
            </wp:positionV>
            <wp:extent cx="5966460" cy="127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966460" cy="1270"/>
                    </a:xfrm>
                    <a:prstGeom prst="rect">
                      <a:avLst/>
                    </a:prstGeom>
                    <a:ln/>
                  </pic:spPr>
                </pic:pic>
              </a:graphicData>
            </a:graphic>
          </wp:anchor>
        </w:drawing>
      </w:r>
    </w:p>
    <w:p w:rsidR="006B47EA" w:rsidRPr="004B42BA" w:rsidRDefault="00FA118B" w:rsidP="004B42BA">
      <w:pPr>
        <w:spacing w:before="74" w:line="276" w:lineRule="auto"/>
        <w:ind w:left="140"/>
        <w:rPr>
          <w:rFonts w:ascii="Arial" w:eastAsia="Arial" w:hAnsi="Arial" w:cs="Arial"/>
          <w:sz w:val="24"/>
          <w:szCs w:val="20"/>
        </w:rPr>
      </w:pPr>
      <w:r w:rsidRPr="004B42BA">
        <w:rPr>
          <w:rFonts w:ascii="Arial" w:eastAsia="Arial" w:hAnsi="Arial" w:cs="Arial"/>
          <w:sz w:val="24"/>
          <w:szCs w:val="20"/>
        </w:rPr>
        <w:t>To apply, fill out the form below as completely as possible.</w:t>
      </w:r>
    </w:p>
    <w:p w:rsidR="006B47EA" w:rsidRPr="004B42BA" w:rsidRDefault="00FA118B" w:rsidP="004B42BA">
      <w:pPr>
        <w:spacing w:before="68" w:line="276" w:lineRule="auto"/>
        <w:ind w:left="140" w:right="1236"/>
        <w:rPr>
          <w:rFonts w:ascii="Arial" w:eastAsia="Arial" w:hAnsi="Arial" w:cs="Arial"/>
          <w:sz w:val="24"/>
          <w:szCs w:val="20"/>
        </w:rPr>
      </w:pPr>
      <w:r w:rsidRPr="004B42BA">
        <w:rPr>
          <w:rFonts w:ascii="Arial" w:eastAsia="Arial" w:hAnsi="Arial" w:cs="Arial"/>
          <w:sz w:val="24"/>
          <w:szCs w:val="20"/>
        </w:rPr>
        <w:t xml:space="preserve">If you have any questions regarding application procedures, please contact Peggy </w:t>
      </w:r>
      <w:proofErr w:type="spellStart"/>
      <w:r w:rsidRPr="004B42BA">
        <w:rPr>
          <w:rFonts w:ascii="Arial" w:eastAsia="Arial" w:hAnsi="Arial" w:cs="Arial"/>
          <w:sz w:val="24"/>
          <w:szCs w:val="20"/>
        </w:rPr>
        <w:t>Mauk</w:t>
      </w:r>
      <w:proofErr w:type="spellEnd"/>
      <w:r w:rsidRPr="004B42BA">
        <w:rPr>
          <w:rFonts w:ascii="Arial" w:eastAsia="Arial" w:hAnsi="Arial" w:cs="Arial"/>
          <w:sz w:val="24"/>
          <w:szCs w:val="20"/>
        </w:rPr>
        <w:t xml:space="preserve"> </w:t>
      </w:r>
      <w:hyperlink r:id="rId9">
        <w:r w:rsidRPr="004B42BA">
          <w:rPr>
            <w:rFonts w:ascii="Arial" w:eastAsia="Arial" w:hAnsi="Arial" w:cs="Arial"/>
            <w:sz w:val="24"/>
            <w:szCs w:val="20"/>
            <w:u w:val="single"/>
          </w:rPr>
          <w:t xml:space="preserve">peggy.mauk@ucr.edu </w:t>
        </w:r>
      </w:hyperlink>
      <w:r w:rsidRPr="004B42BA">
        <w:rPr>
          <w:rFonts w:ascii="Arial" w:eastAsia="Arial" w:hAnsi="Arial" w:cs="Arial"/>
          <w:sz w:val="24"/>
          <w:szCs w:val="20"/>
        </w:rPr>
        <w:t>or 951-827-5906.</w:t>
      </w:r>
    </w:p>
    <w:p w:rsidR="006B47EA" w:rsidRPr="004B42BA" w:rsidRDefault="006B47EA" w:rsidP="004B42BA">
      <w:pPr>
        <w:spacing w:before="2" w:line="276" w:lineRule="auto"/>
        <w:rPr>
          <w:sz w:val="15"/>
          <w:szCs w:val="11"/>
        </w:rPr>
      </w:pPr>
    </w:p>
    <w:p w:rsidR="006B47EA" w:rsidRPr="004B42BA" w:rsidRDefault="006B47EA" w:rsidP="004B42BA">
      <w:pPr>
        <w:spacing w:line="276" w:lineRule="auto"/>
        <w:rPr>
          <w:sz w:val="24"/>
          <w:szCs w:val="20"/>
        </w:rPr>
      </w:pPr>
    </w:p>
    <w:p w:rsidR="006B47EA" w:rsidRPr="004B42BA" w:rsidRDefault="00FA118B" w:rsidP="004B42BA">
      <w:pPr>
        <w:spacing w:before="74" w:line="276" w:lineRule="auto"/>
        <w:ind w:left="143"/>
        <w:rPr>
          <w:rFonts w:ascii="Arial" w:eastAsia="Arial" w:hAnsi="Arial" w:cs="Arial"/>
          <w:sz w:val="24"/>
          <w:szCs w:val="20"/>
        </w:rPr>
      </w:pPr>
      <w:r w:rsidRPr="004B42BA">
        <w:rPr>
          <w:rFonts w:ascii="Arial" w:eastAsia="Arial" w:hAnsi="Arial" w:cs="Arial"/>
          <w:sz w:val="24"/>
          <w:szCs w:val="20"/>
        </w:rPr>
        <w:t>All fields are mandatory.</w:t>
      </w:r>
    </w:p>
    <w:p w:rsidR="006B47EA" w:rsidRPr="004B42BA" w:rsidRDefault="006B47EA" w:rsidP="004B42BA">
      <w:pPr>
        <w:spacing w:before="10" w:line="276" w:lineRule="auto"/>
        <w:rPr>
          <w:sz w:val="20"/>
          <w:szCs w:val="17"/>
        </w:rPr>
      </w:pPr>
    </w:p>
    <w:p w:rsidR="006B47EA" w:rsidRPr="004B42BA" w:rsidRDefault="006B47EA" w:rsidP="004B42BA">
      <w:pPr>
        <w:spacing w:line="276" w:lineRule="auto"/>
        <w:rPr>
          <w:sz w:val="24"/>
          <w:szCs w:val="20"/>
        </w:rPr>
      </w:pPr>
    </w:p>
    <w:p w:rsidR="006B47EA" w:rsidRPr="004B42BA" w:rsidRDefault="00FA118B" w:rsidP="004B42BA">
      <w:pPr>
        <w:tabs>
          <w:tab w:val="left" w:pos="8739"/>
        </w:tabs>
        <w:spacing w:line="276" w:lineRule="auto"/>
        <w:ind w:left="100"/>
        <w:rPr>
          <w:rFonts w:ascii="Arial" w:eastAsia="Arial" w:hAnsi="Arial" w:cs="Arial"/>
          <w:sz w:val="24"/>
          <w:szCs w:val="20"/>
        </w:rPr>
      </w:pPr>
      <w:r w:rsidRPr="004B42BA">
        <w:rPr>
          <w:rFonts w:ascii="Arial" w:eastAsia="Arial" w:hAnsi="Arial" w:cs="Arial"/>
          <w:sz w:val="24"/>
          <w:szCs w:val="20"/>
        </w:rPr>
        <w:t xml:space="preserve">First Name: </w:t>
      </w:r>
      <w:r w:rsidRPr="004B42BA">
        <w:rPr>
          <w:rFonts w:ascii="Arial" w:eastAsia="Arial" w:hAnsi="Arial" w:cs="Arial"/>
          <w:sz w:val="24"/>
          <w:szCs w:val="20"/>
          <w:u w:val="single"/>
        </w:rPr>
        <w:t xml:space="preserve"> _</w:t>
      </w:r>
      <w:r w:rsidRPr="004B42BA">
        <w:rPr>
          <w:rFonts w:ascii="Arial" w:eastAsia="Arial" w:hAnsi="Arial" w:cs="Arial"/>
          <w:sz w:val="24"/>
          <w:szCs w:val="20"/>
          <w:u w:val="single"/>
        </w:rPr>
        <w:tab/>
      </w:r>
    </w:p>
    <w:p w:rsidR="006B47EA" w:rsidRPr="004B42BA" w:rsidRDefault="006B47EA" w:rsidP="004B42BA">
      <w:pPr>
        <w:spacing w:before="4" w:line="276" w:lineRule="auto"/>
        <w:rPr>
          <w:sz w:val="18"/>
          <w:szCs w:val="15"/>
        </w:rPr>
      </w:pPr>
    </w:p>
    <w:p w:rsidR="006B47EA" w:rsidRPr="004B42BA" w:rsidRDefault="006B47EA" w:rsidP="004B42BA">
      <w:pPr>
        <w:spacing w:line="276" w:lineRule="auto"/>
        <w:rPr>
          <w:sz w:val="24"/>
          <w:szCs w:val="20"/>
        </w:rPr>
      </w:pPr>
    </w:p>
    <w:p w:rsidR="006B47EA" w:rsidRPr="004B42BA" w:rsidRDefault="00FA118B" w:rsidP="004B42BA">
      <w:pPr>
        <w:tabs>
          <w:tab w:val="left" w:pos="8739"/>
        </w:tabs>
        <w:spacing w:before="74" w:line="276" w:lineRule="auto"/>
        <w:ind w:left="100"/>
        <w:rPr>
          <w:rFonts w:ascii="Arial" w:eastAsia="Arial" w:hAnsi="Arial" w:cs="Arial"/>
          <w:sz w:val="24"/>
          <w:szCs w:val="20"/>
        </w:rPr>
      </w:pPr>
      <w:r w:rsidRPr="004B42BA">
        <w:rPr>
          <w:rFonts w:ascii="Arial" w:eastAsia="Arial" w:hAnsi="Arial" w:cs="Arial"/>
          <w:sz w:val="24"/>
          <w:szCs w:val="20"/>
        </w:rPr>
        <w:t xml:space="preserve">Last Name: </w:t>
      </w:r>
      <w:r w:rsidRPr="004B42BA">
        <w:rPr>
          <w:rFonts w:ascii="Arial" w:eastAsia="Arial" w:hAnsi="Arial" w:cs="Arial"/>
          <w:sz w:val="24"/>
          <w:szCs w:val="20"/>
          <w:u w:val="single"/>
        </w:rPr>
        <w:t xml:space="preserve"> _</w:t>
      </w:r>
      <w:r w:rsidRPr="004B42BA">
        <w:rPr>
          <w:rFonts w:ascii="Arial" w:eastAsia="Arial" w:hAnsi="Arial" w:cs="Arial"/>
          <w:sz w:val="24"/>
          <w:szCs w:val="20"/>
          <w:u w:val="single"/>
        </w:rPr>
        <w:tab/>
      </w:r>
    </w:p>
    <w:p w:rsidR="006B47EA" w:rsidRPr="004B42BA" w:rsidRDefault="00FA118B" w:rsidP="004B42BA">
      <w:pPr>
        <w:spacing w:before="99" w:line="276" w:lineRule="auto"/>
        <w:ind w:left="100"/>
        <w:rPr>
          <w:rFonts w:ascii="Arial" w:eastAsia="Arial" w:hAnsi="Arial" w:cs="Arial"/>
          <w:sz w:val="24"/>
          <w:szCs w:val="20"/>
        </w:rPr>
      </w:pPr>
      <w:r w:rsidRPr="004B42BA">
        <w:rPr>
          <w:rFonts w:ascii="Arial" w:eastAsia="Arial" w:hAnsi="Arial" w:cs="Arial"/>
          <w:sz w:val="24"/>
          <w:szCs w:val="20"/>
        </w:rPr>
        <w:t>Street</w:t>
      </w:r>
    </w:p>
    <w:p w:rsidR="006B47EA" w:rsidRPr="004B42BA" w:rsidRDefault="00FA118B" w:rsidP="004B42BA">
      <w:pPr>
        <w:tabs>
          <w:tab w:val="left" w:pos="1223"/>
          <w:tab w:val="left" w:pos="8739"/>
        </w:tabs>
        <w:spacing w:before="5" w:line="276" w:lineRule="auto"/>
        <w:ind w:left="100"/>
        <w:rPr>
          <w:rFonts w:ascii="Arial" w:eastAsia="Arial" w:hAnsi="Arial" w:cs="Arial"/>
          <w:sz w:val="24"/>
          <w:szCs w:val="20"/>
        </w:rPr>
      </w:pPr>
      <w:r w:rsidRPr="004B42BA">
        <w:rPr>
          <w:rFonts w:ascii="Arial" w:eastAsia="Arial" w:hAnsi="Arial" w:cs="Arial"/>
          <w:sz w:val="24"/>
          <w:szCs w:val="20"/>
        </w:rPr>
        <w:t>Address:</w:t>
      </w:r>
      <w:r w:rsidRPr="004B42BA">
        <w:rPr>
          <w:rFonts w:ascii="Arial" w:eastAsia="Arial" w:hAnsi="Arial" w:cs="Arial"/>
          <w:sz w:val="24"/>
          <w:szCs w:val="20"/>
        </w:rPr>
        <w:tab/>
      </w:r>
      <w:r w:rsidRPr="004B42BA">
        <w:rPr>
          <w:rFonts w:ascii="Arial" w:eastAsia="Arial" w:hAnsi="Arial" w:cs="Arial"/>
          <w:sz w:val="24"/>
          <w:szCs w:val="20"/>
          <w:u w:val="single"/>
        </w:rPr>
        <w:t xml:space="preserve"> _</w:t>
      </w:r>
      <w:r w:rsidRPr="004B42BA">
        <w:rPr>
          <w:rFonts w:ascii="Arial" w:eastAsia="Arial" w:hAnsi="Arial" w:cs="Arial"/>
          <w:sz w:val="24"/>
          <w:szCs w:val="20"/>
          <w:u w:val="single"/>
        </w:rPr>
        <w:tab/>
      </w:r>
    </w:p>
    <w:p w:rsidR="006B47EA" w:rsidRPr="004B42BA" w:rsidRDefault="006B47EA" w:rsidP="004B42BA">
      <w:pPr>
        <w:spacing w:before="3" w:line="276" w:lineRule="auto"/>
        <w:rPr>
          <w:sz w:val="20"/>
          <w:szCs w:val="16"/>
        </w:rPr>
      </w:pPr>
    </w:p>
    <w:p w:rsidR="006B47EA" w:rsidRPr="004B42BA" w:rsidRDefault="006B47EA" w:rsidP="004B42BA">
      <w:pPr>
        <w:spacing w:line="276" w:lineRule="auto"/>
        <w:rPr>
          <w:sz w:val="24"/>
          <w:szCs w:val="20"/>
        </w:rPr>
      </w:pPr>
    </w:p>
    <w:p w:rsidR="006B47EA" w:rsidRPr="004B42BA" w:rsidRDefault="00FA118B" w:rsidP="004B42BA">
      <w:pPr>
        <w:tabs>
          <w:tab w:val="left" w:pos="2979"/>
        </w:tabs>
        <w:spacing w:before="74" w:line="276" w:lineRule="auto"/>
        <w:ind w:left="100" w:right="6200"/>
        <w:rPr>
          <w:rFonts w:ascii="Arial" w:eastAsia="Arial" w:hAnsi="Arial" w:cs="Arial"/>
          <w:sz w:val="24"/>
          <w:szCs w:val="20"/>
        </w:rPr>
      </w:pPr>
      <w:r w:rsidRPr="004B42BA">
        <w:rPr>
          <w:rFonts w:ascii="Arial" w:eastAsia="Arial" w:hAnsi="Arial" w:cs="Arial"/>
          <w:sz w:val="24"/>
          <w:szCs w:val="20"/>
        </w:rPr>
        <w:t xml:space="preserve">City:   </w:t>
      </w:r>
      <w:r w:rsidRPr="004B42BA">
        <w:rPr>
          <w:rFonts w:ascii="Arial" w:eastAsia="Arial" w:hAnsi="Arial" w:cs="Arial"/>
          <w:sz w:val="24"/>
          <w:szCs w:val="20"/>
          <w:u w:val="single"/>
        </w:rPr>
        <w:t xml:space="preserve"> _</w:t>
      </w:r>
      <w:r w:rsidRPr="004B42BA">
        <w:rPr>
          <w:rFonts w:ascii="Arial" w:eastAsia="Arial" w:hAnsi="Arial" w:cs="Arial"/>
          <w:sz w:val="24"/>
          <w:szCs w:val="20"/>
          <w:u w:val="single"/>
        </w:rPr>
        <w:tab/>
      </w:r>
      <w:r w:rsidRPr="004B42BA">
        <w:rPr>
          <w:rFonts w:ascii="Arial" w:eastAsia="Arial" w:hAnsi="Arial" w:cs="Arial"/>
          <w:sz w:val="24"/>
          <w:szCs w:val="20"/>
        </w:rPr>
        <w:t xml:space="preserve"> State: </w:t>
      </w:r>
      <w:r w:rsidRPr="004B42BA">
        <w:rPr>
          <w:rFonts w:ascii="Arial" w:eastAsia="Arial" w:hAnsi="Arial" w:cs="Arial"/>
          <w:sz w:val="24"/>
          <w:szCs w:val="20"/>
          <w:u w:val="single"/>
        </w:rPr>
        <w:t xml:space="preserve"> _</w:t>
      </w:r>
      <w:r w:rsidRPr="004B42BA">
        <w:rPr>
          <w:rFonts w:ascii="Arial" w:eastAsia="Arial" w:hAnsi="Arial" w:cs="Arial"/>
          <w:sz w:val="24"/>
          <w:szCs w:val="20"/>
          <w:u w:val="single"/>
        </w:rPr>
        <w:tab/>
      </w:r>
    </w:p>
    <w:p w:rsidR="006B47EA" w:rsidRPr="004B42BA" w:rsidRDefault="006B47EA" w:rsidP="004B42BA">
      <w:pPr>
        <w:spacing w:before="5" w:line="276" w:lineRule="auto"/>
        <w:rPr>
          <w:sz w:val="14"/>
          <w:szCs w:val="10"/>
        </w:rPr>
      </w:pPr>
    </w:p>
    <w:p w:rsidR="006B47EA" w:rsidRPr="004B42BA" w:rsidRDefault="00FA118B" w:rsidP="004B42BA">
      <w:pPr>
        <w:tabs>
          <w:tab w:val="left" w:pos="2979"/>
        </w:tabs>
        <w:spacing w:before="74" w:line="276" w:lineRule="auto"/>
        <w:ind w:left="100"/>
        <w:rPr>
          <w:rFonts w:ascii="Arial" w:eastAsia="Arial" w:hAnsi="Arial" w:cs="Arial"/>
          <w:sz w:val="24"/>
          <w:szCs w:val="20"/>
        </w:rPr>
      </w:pPr>
      <w:r w:rsidRPr="004B42BA">
        <w:rPr>
          <w:rFonts w:ascii="Arial" w:eastAsia="Arial" w:hAnsi="Arial" w:cs="Arial"/>
          <w:sz w:val="24"/>
          <w:szCs w:val="20"/>
        </w:rPr>
        <w:t xml:space="preserve">Zip Code: </w:t>
      </w:r>
      <w:r w:rsidRPr="004B42BA">
        <w:rPr>
          <w:rFonts w:ascii="Arial" w:eastAsia="Arial" w:hAnsi="Arial" w:cs="Arial"/>
          <w:sz w:val="24"/>
          <w:szCs w:val="20"/>
          <w:u w:val="single"/>
        </w:rPr>
        <w:t xml:space="preserve"> _</w:t>
      </w:r>
      <w:r w:rsidRPr="004B42BA">
        <w:rPr>
          <w:rFonts w:ascii="Arial" w:eastAsia="Arial" w:hAnsi="Arial" w:cs="Arial"/>
          <w:sz w:val="24"/>
          <w:szCs w:val="20"/>
          <w:u w:val="single"/>
        </w:rPr>
        <w:tab/>
      </w:r>
    </w:p>
    <w:p w:rsidR="006B47EA" w:rsidRPr="004B42BA" w:rsidRDefault="006B47EA" w:rsidP="004B42BA">
      <w:pPr>
        <w:spacing w:before="9" w:line="276" w:lineRule="auto"/>
        <w:rPr>
          <w:sz w:val="18"/>
          <w:szCs w:val="15"/>
        </w:rPr>
      </w:pPr>
    </w:p>
    <w:p w:rsidR="006B47EA" w:rsidRPr="004B42BA" w:rsidRDefault="00FA118B" w:rsidP="004B42BA">
      <w:pPr>
        <w:tabs>
          <w:tab w:val="left" w:pos="2260"/>
          <w:tab w:val="left" w:pos="2713"/>
          <w:tab w:val="left" w:pos="3169"/>
          <w:tab w:val="left" w:pos="4419"/>
        </w:tabs>
        <w:spacing w:before="74" w:line="276" w:lineRule="auto"/>
        <w:ind w:left="100"/>
        <w:rPr>
          <w:rFonts w:ascii="Arial" w:eastAsia="Arial" w:hAnsi="Arial" w:cs="Arial"/>
          <w:sz w:val="24"/>
          <w:szCs w:val="20"/>
        </w:rPr>
      </w:pPr>
      <w:r w:rsidRPr="004B42BA">
        <w:rPr>
          <w:rFonts w:ascii="Arial" w:eastAsia="Arial" w:hAnsi="Arial" w:cs="Arial"/>
          <w:sz w:val="24"/>
          <w:szCs w:val="20"/>
        </w:rPr>
        <w:t>Daytime Phone:</w:t>
      </w:r>
      <w:r w:rsidR="008110F5" w:rsidRPr="004B42BA">
        <w:rPr>
          <w:rFonts w:ascii="Arial" w:eastAsia="Arial" w:hAnsi="Arial" w:cs="Arial"/>
          <w:sz w:val="24"/>
          <w:szCs w:val="20"/>
          <w:u w:val="single"/>
        </w:rPr>
        <w:tab/>
        <w:t>(</w:t>
      </w:r>
      <w:r w:rsidR="008110F5" w:rsidRPr="004B42BA">
        <w:rPr>
          <w:rFonts w:ascii="Arial" w:eastAsia="Arial" w:hAnsi="Arial" w:cs="Arial"/>
          <w:sz w:val="24"/>
          <w:szCs w:val="20"/>
          <w:u w:val="single"/>
        </w:rPr>
        <w:tab/>
        <w:t>)</w:t>
      </w:r>
      <w:r w:rsidR="008110F5" w:rsidRPr="004B42BA">
        <w:rPr>
          <w:rFonts w:ascii="Arial" w:eastAsia="Arial" w:hAnsi="Arial" w:cs="Arial"/>
          <w:sz w:val="24"/>
          <w:szCs w:val="20"/>
          <w:u w:val="single"/>
        </w:rPr>
        <w:tab/>
        <w:t xml:space="preserve">- </w:t>
      </w:r>
      <w:r w:rsidRPr="004B42BA">
        <w:rPr>
          <w:rFonts w:ascii="Arial" w:eastAsia="Arial" w:hAnsi="Arial" w:cs="Arial"/>
          <w:sz w:val="24"/>
          <w:szCs w:val="20"/>
          <w:u w:val="single"/>
        </w:rPr>
        <w:tab/>
      </w:r>
    </w:p>
    <w:p w:rsidR="006B47EA" w:rsidRPr="004B42BA" w:rsidRDefault="006B47EA" w:rsidP="004B42BA">
      <w:pPr>
        <w:spacing w:before="13" w:line="276" w:lineRule="auto"/>
        <w:rPr>
          <w:sz w:val="32"/>
          <w:szCs w:val="24"/>
        </w:rPr>
      </w:pPr>
    </w:p>
    <w:p w:rsidR="006B47EA" w:rsidRPr="004B42BA" w:rsidRDefault="00FA118B" w:rsidP="004B42BA">
      <w:pPr>
        <w:tabs>
          <w:tab w:val="left" w:pos="5139"/>
        </w:tabs>
        <w:spacing w:before="74" w:line="276" w:lineRule="auto"/>
        <w:ind w:left="100"/>
        <w:rPr>
          <w:rFonts w:ascii="Arial" w:eastAsia="Arial" w:hAnsi="Arial" w:cs="Arial"/>
          <w:sz w:val="24"/>
          <w:szCs w:val="20"/>
        </w:rPr>
      </w:pPr>
      <w:r w:rsidRPr="004B42BA">
        <w:rPr>
          <w:rFonts w:ascii="Arial" w:eastAsia="Arial" w:hAnsi="Arial" w:cs="Arial"/>
          <w:sz w:val="24"/>
          <w:szCs w:val="20"/>
        </w:rPr>
        <w:t xml:space="preserve">Email Address: </w:t>
      </w:r>
      <w:r w:rsidRPr="004B42BA">
        <w:rPr>
          <w:rFonts w:ascii="Arial" w:eastAsia="Arial" w:hAnsi="Arial" w:cs="Arial"/>
          <w:sz w:val="24"/>
          <w:szCs w:val="20"/>
          <w:u w:val="single"/>
        </w:rPr>
        <w:t xml:space="preserve"> _</w:t>
      </w:r>
      <w:r w:rsidRPr="004B42BA">
        <w:rPr>
          <w:rFonts w:ascii="Arial" w:eastAsia="Arial" w:hAnsi="Arial" w:cs="Arial"/>
          <w:sz w:val="24"/>
          <w:szCs w:val="20"/>
          <w:u w:val="single"/>
        </w:rPr>
        <w:tab/>
      </w:r>
    </w:p>
    <w:p w:rsidR="006B47EA" w:rsidRPr="004B42BA" w:rsidRDefault="006B47EA" w:rsidP="004B42BA">
      <w:pPr>
        <w:spacing w:before="1" w:line="276" w:lineRule="auto"/>
        <w:rPr>
          <w:sz w:val="20"/>
          <w:szCs w:val="16"/>
        </w:rPr>
      </w:pPr>
    </w:p>
    <w:p w:rsidR="006B47EA" w:rsidRPr="004B42BA" w:rsidRDefault="006B47EA" w:rsidP="004B42BA">
      <w:pPr>
        <w:spacing w:line="276" w:lineRule="auto"/>
        <w:rPr>
          <w:sz w:val="24"/>
          <w:szCs w:val="20"/>
        </w:rPr>
      </w:pPr>
    </w:p>
    <w:p w:rsidR="006B47EA" w:rsidRPr="004B42BA" w:rsidRDefault="00FA118B" w:rsidP="004B42BA">
      <w:pPr>
        <w:tabs>
          <w:tab w:val="left" w:pos="5139"/>
        </w:tabs>
        <w:spacing w:before="74" w:line="276" w:lineRule="auto"/>
        <w:ind w:left="100" w:right="4040"/>
        <w:rPr>
          <w:rFonts w:ascii="Arial" w:eastAsia="Arial" w:hAnsi="Arial" w:cs="Arial"/>
          <w:sz w:val="24"/>
          <w:szCs w:val="20"/>
        </w:rPr>
      </w:pPr>
      <w:r w:rsidRPr="004B42BA">
        <w:rPr>
          <w:rFonts w:ascii="Arial" w:eastAsia="Arial" w:hAnsi="Arial" w:cs="Arial"/>
          <w:sz w:val="24"/>
          <w:szCs w:val="20"/>
        </w:rPr>
        <w:t xml:space="preserve">Department: </w:t>
      </w:r>
      <w:r w:rsidRPr="004B42BA">
        <w:rPr>
          <w:rFonts w:ascii="Arial" w:eastAsia="Arial" w:hAnsi="Arial" w:cs="Arial"/>
          <w:sz w:val="24"/>
          <w:szCs w:val="20"/>
          <w:u w:val="single"/>
        </w:rPr>
        <w:t xml:space="preserve"> _</w:t>
      </w:r>
      <w:r w:rsidRPr="004B42BA">
        <w:rPr>
          <w:rFonts w:ascii="Arial" w:eastAsia="Arial" w:hAnsi="Arial" w:cs="Arial"/>
          <w:sz w:val="24"/>
          <w:szCs w:val="20"/>
          <w:u w:val="single"/>
        </w:rPr>
        <w:tab/>
      </w:r>
      <w:r w:rsidRPr="004B42BA">
        <w:rPr>
          <w:rFonts w:ascii="Arial" w:eastAsia="Arial" w:hAnsi="Arial" w:cs="Arial"/>
          <w:sz w:val="24"/>
          <w:szCs w:val="20"/>
        </w:rPr>
        <w:t xml:space="preserve"> Major: </w:t>
      </w:r>
      <w:r w:rsidRPr="004B42BA">
        <w:rPr>
          <w:rFonts w:ascii="Arial" w:eastAsia="Arial" w:hAnsi="Arial" w:cs="Arial"/>
          <w:sz w:val="24"/>
          <w:szCs w:val="20"/>
          <w:u w:val="single"/>
        </w:rPr>
        <w:t xml:space="preserve"> _</w:t>
      </w:r>
      <w:r w:rsidRPr="004B42BA">
        <w:rPr>
          <w:rFonts w:ascii="Arial" w:eastAsia="Arial" w:hAnsi="Arial" w:cs="Arial"/>
          <w:sz w:val="24"/>
          <w:szCs w:val="20"/>
          <w:u w:val="single"/>
        </w:rPr>
        <w:tab/>
      </w:r>
    </w:p>
    <w:p w:rsidR="006B47EA" w:rsidRPr="004B42BA" w:rsidRDefault="006B47EA" w:rsidP="004B42BA">
      <w:pPr>
        <w:spacing w:before="19" w:line="276" w:lineRule="auto"/>
        <w:rPr>
          <w:sz w:val="32"/>
          <w:szCs w:val="24"/>
        </w:rPr>
      </w:pPr>
    </w:p>
    <w:p w:rsidR="006B47EA" w:rsidRPr="004B42BA" w:rsidRDefault="00FA118B" w:rsidP="004B42BA">
      <w:pPr>
        <w:tabs>
          <w:tab w:val="left" w:pos="8739"/>
        </w:tabs>
        <w:spacing w:before="74" w:line="276" w:lineRule="auto"/>
        <w:ind w:left="100"/>
        <w:rPr>
          <w:rFonts w:ascii="Arial" w:eastAsia="Arial" w:hAnsi="Arial" w:cs="Arial"/>
          <w:sz w:val="24"/>
          <w:szCs w:val="20"/>
        </w:rPr>
      </w:pPr>
      <w:r w:rsidRPr="004B42BA">
        <w:rPr>
          <w:rFonts w:ascii="Arial" w:eastAsia="Arial" w:hAnsi="Arial" w:cs="Arial"/>
          <w:sz w:val="24"/>
          <w:szCs w:val="20"/>
        </w:rPr>
        <w:t xml:space="preserve">Year: e.g., freshman, sophomore, junior, senior, 1st year graduate, etc. </w:t>
      </w:r>
      <w:r w:rsidRPr="004B42BA">
        <w:rPr>
          <w:rFonts w:ascii="Arial" w:eastAsia="Arial" w:hAnsi="Arial" w:cs="Arial"/>
          <w:sz w:val="24"/>
          <w:szCs w:val="20"/>
          <w:u w:val="single"/>
        </w:rPr>
        <w:t xml:space="preserve"> _</w:t>
      </w:r>
      <w:r w:rsidRPr="004B42BA">
        <w:rPr>
          <w:rFonts w:ascii="Arial" w:eastAsia="Arial" w:hAnsi="Arial" w:cs="Arial"/>
          <w:sz w:val="24"/>
          <w:szCs w:val="20"/>
          <w:u w:val="single"/>
        </w:rPr>
        <w:tab/>
      </w:r>
    </w:p>
    <w:p w:rsidR="006B47EA" w:rsidRPr="004B42BA" w:rsidRDefault="006B47EA" w:rsidP="004B42BA">
      <w:pPr>
        <w:spacing w:before="16" w:line="276" w:lineRule="auto"/>
        <w:rPr>
          <w:sz w:val="28"/>
        </w:rPr>
      </w:pPr>
    </w:p>
    <w:p w:rsidR="006B47EA" w:rsidRPr="004B42BA" w:rsidRDefault="00FA118B" w:rsidP="004B42BA">
      <w:pPr>
        <w:tabs>
          <w:tab w:val="left" w:pos="2979"/>
        </w:tabs>
        <w:spacing w:before="74" w:line="276" w:lineRule="auto"/>
        <w:ind w:left="100"/>
        <w:rPr>
          <w:rFonts w:ascii="Arial" w:eastAsia="Arial" w:hAnsi="Arial" w:cs="Arial"/>
          <w:sz w:val="24"/>
          <w:szCs w:val="20"/>
        </w:rPr>
      </w:pPr>
      <w:r w:rsidRPr="004B42BA">
        <w:rPr>
          <w:rFonts w:ascii="Arial" w:eastAsia="Arial" w:hAnsi="Arial" w:cs="Arial"/>
          <w:sz w:val="24"/>
          <w:szCs w:val="20"/>
        </w:rPr>
        <w:t xml:space="preserve">Cumulative GPA: </w:t>
      </w:r>
      <w:r w:rsidRPr="004B42BA">
        <w:rPr>
          <w:rFonts w:ascii="Arial" w:eastAsia="Arial" w:hAnsi="Arial" w:cs="Arial"/>
          <w:sz w:val="24"/>
          <w:szCs w:val="20"/>
          <w:u w:val="single"/>
        </w:rPr>
        <w:t xml:space="preserve"> _</w:t>
      </w:r>
      <w:r w:rsidRPr="004B42BA">
        <w:rPr>
          <w:rFonts w:ascii="Arial" w:eastAsia="Arial" w:hAnsi="Arial" w:cs="Arial"/>
          <w:sz w:val="24"/>
          <w:szCs w:val="20"/>
          <w:u w:val="single"/>
        </w:rPr>
        <w:tab/>
      </w:r>
    </w:p>
    <w:p w:rsidR="006B47EA" w:rsidRPr="004B42BA" w:rsidRDefault="006B47EA" w:rsidP="004B42BA">
      <w:pPr>
        <w:spacing w:before="1" w:line="276" w:lineRule="auto"/>
        <w:rPr>
          <w:rFonts w:ascii="Arial" w:eastAsia="Arial" w:hAnsi="Arial" w:cs="Arial"/>
          <w:sz w:val="24"/>
          <w:szCs w:val="20"/>
        </w:rPr>
      </w:pPr>
    </w:p>
    <w:p w:rsidR="006B47EA" w:rsidRDefault="006B47EA" w:rsidP="004B42BA">
      <w:pPr>
        <w:tabs>
          <w:tab w:val="left" w:pos="380"/>
        </w:tabs>
        <w:spacing w:line="276" w:lineRule="auto"/>
        <w:ind w:left="720" w:right="574"/>
        <w:rPr>
          <w:rFonts w:ascii="Arial" w:eastAsia="Arial" w:hAnsi="Arial" w:cs="Arial"/>
          <w:sz w:val="20"/>
          <w:szCs w:val="20"/>
        </w:rPr>
      </w:pPr>
    </w:p>
    <w:p w:rsidR="006B47EA" w:rsidRDefault="006B47EA" w:rsidP="004B42BA">
      <w:pPr>
        <w:pBdr>
          <w:top w:val="nil"/>
          <w:left w:val="nil"/>
          <w:bottom w:val="nil"/>
          <w:right w:val="nil"/>
          <w:between w:val="nil"/>
        </w:pBdr>
        <w:tabs>
          <w:tab w:val="left" w:pos="1052"/>
        </w:tabs>
        <w:spacing w:before="74" w:line="276" w:lineRule="auto"/>
        <w:rPr>
          <w:rFonts w:ascii="Arial" w:eastAsia="Arial" w:hAnsi="Arial" w:cs="Arial"/>
          <w:sz w:val="20"/>
          <w:szCs w:val="20"/>
        </w:rPr>
      </w:pPr>
    </w:p>
    <w:sectPr w:rsidR="006B47EA">
      <w:type w:val="continuous"/>
      <w:pgSz w:w="12240" w:h="15840"/>
      <w:pgMar w:top="1420" w:right="17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Banner">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Leelawadee UI">
    <w:panose1 w:val="020B0502040204020203"/>
    <w:charset w:val="00"/>
    <w:family w:val="swiss"/>
    <w:pitch w:val="variable"/>
    <w:sig w:usb0="A3000003" w:usb1="00000000" w:usb2="00010000" w:usb3="00000000" w:csb0="000101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5E82"/>
    <w:multiLevelType w:val="multilevel"/>
    <w:tmpl w:val="D5D028B6"/>
    <w:lvl w:ilvl="0">
      <w:start w:val="1"/>
      <w:numFmt w:val="decimal"/>
      <w:lvlText w:val="%1)"/>
      <w:lvlJc w:val="left"/>
      <w:pPr>
        <w:ind w:left="0" w:hanging="360"/>
      </w:pPr>
      <w:rPr>
        <w:rFonts w:ascii="Arial" w:eastAsia="Arial" w:hAnsi="Arial" w:cs="Arial"/>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32B1056"/>
    <w:multiLevelType w:val="hybridMultilevel"/>
    <w:tmpl w:val="F2C62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D6D62"/>
    <w:multiLevelType w:val="multilevel"/>
    <w:tmpl w:val="45E615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7D24E61"/>
    <w:multiLevelType w:val="hybridMultilevel"/>
    <w:tmpl w:val="5FA47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DA4FF9"/>
    <w:multiLevelType w:val="multilevel"/>
    <w:tmpl w:val="B2C60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74257D"/>
    <w:multiLevelType w:val="multilevel"/>
    <w:tmpl w:val="C7C0C014"/>
    <w:lvl w:ilvl="0">
      <w:start w:val="1"/>
      <w:numFmt w:val="decimal"/>
      <w:lvlText w:val="%1)"/>
      <w:lvlJc w:val="left"/>
      <w:pPr>
        <w:ind w:left="0" w:hanging="360"/>
      </w:pPr>
      <w:rPr>
        <w:rFonts w:ascii="Arial" w:eastAsia="Arial" w:hAnsi="Arial" w:cs="Arial"/>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547C72BA"/>
    <w:multiLevelType w:val="hybridMultilevel"/>
    <w:tmpl w:val="11125CB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20651DF"/>
    <w:multiLevelType w:val="multilevel"/>
    <w:tmpl w:val="28E2E3CC"/>
    <w:lvl w:ilvl="0">
      <w:start w:val="1"/>
      <w:numFmt w:val="bullet"/>
      <w:lvlText w:val="•"/>
      <w:lvlJc w:val="left"/>
      <w:pPr>
        <w:ind w:left="0" w:hanging="360"/>
      </w:pPr>
      <w:rPr>
        <w:rFonts w:ascii="Sitka Banner" w:eastAsia="Sitka Banner" w:hAnsi="Sitka Banner" w:cs="Sitka Banner"/>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69083369"/>
    <w:multiLevelType w:val="hybridMultilevel"/>
    <w:tmpl w:val="0D46A5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7"/>
  </w:num>
  <w:num w:numId="6">
    <w:abstractNumId w:val="3"/>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EA"/>
    <w:rsid w:val="001D3202"/>
    <w:rsid w:val="004B42BA"/>
    <w:rsid w:val="006B47EA"/>
    <w:rsid w:val="008110F5"/>
    <w:rsid w:val="00975C26"/>
    <w:rsid w:val="00E051B4"/>
    <w:rsid w:val="00FA1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D90A5"/>
  <w15:docId w15:val="{9F6F8B6F-1E8D-4759-9A88-D8DA8517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ind w:left="100"/>
      <w:outlineLvl w:val="0"/>
    </w:pPr>
    <w:rPr>
      <w:rFonts w:ascii="Arial" w:eastAsia="Arial" w:hAnsi="Arial" w:cs="Arial"/>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110F5"/>
    <w:rPr>
      <w:color w:val="0000FF" w:themeColor="hyperlink"/>
      <w:u w:val="single"/>
    </w:rPr>
  </w:style>
  <w:style w:type="paragraph" w:styleId="ListParagraph">
    <w:name w:val="List Paragraph"/>
    <w:basedOn w:val="Normal"/>
    <w:uiPriority w:val="34"/>
    <w:qFormat/>
    <w:rsid w:val="004B42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ucop.edu/initiatives/global-food-initiativ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crgfi@gmail.com"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eggy.mauk@uc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1717</Words>
  <Characters>9790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pagliaccia</dc:creator>
  <cp:lastModifiedBy>deborah pagliaccia</cp:lastModifiedBy>
  <cp:revision>2</cp:revision>
  <dcterms:created xsi:type="dcterms:W3CDTF">2018-05-16T23:24:00Z</dcterms:created>
  <dcterms:modified xsi:type="dcterms:W3CDTF">2018-05-16T23:24:00Z</dcterms:modified>
</cp:coreProperties>
</file>